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6834"/>
      </w:tblGrid>
      <w:tr w:rsidR="00D875CD" w:rsidRPr="0087488C" w14:paraId="2DA19ED6" w14:textId="77777777" w:rsidTr="00BB107C">
        <w:tc>
          <w:tcPr>
            <w:tcW w:w="9356" w:type="dxa"/>
            <w:gridSpan w:val="2"/>
          </w:tcPr>
          <w:p w14:paraId="2D86F63F" w14:textId="77777777" w:rsidR="00D875CD" w:rsidRPr="0087488C" w:rsidRDefault="00D875CD" w:rsidP="00D103F9">
            <w:pPr>
              <w:spacing w:after="120" w:line="300" w:lineRule="exact"/>
              <w:ind w:left="567" w:hanging="567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87488C">
              <w:rPr>
                <w:rFonts w:ascii="Arial" w:hAnsi="Arial" w:cs="Arial"/>
                <w:b/>
                <w:sz w:val="21"/>
                <w:szCs w:val="21"/>
              </w:rPr>
              <w:t>DODATOK Č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. </w:t>
            </w:r>
            <w:r w:rsidRPr="00E25E3E">
              <w:rPr>
                <w:rFonts w:ascii="Arial" w:hAnsi="Arial" w:cs="Arial"/>
                <w:b/>
                <w:sz w:val="21"/>
                <w:szCs w:val="21"/>
              </w:rPr>
              <w:t>1</w:t>
            </w:r>
          </w:p>
        </w:tc>
      </w:tr>
      <w:tr w:rsidR="00D875CD" w:rsidRPr="0087488C" w14:paraId="2BCABF59" w14:textId="77777777" w:rsidTr="00BB107C">
        <w:tc>
          <w:tcPr>
            <w:tcW w:w="9356" w:type="dxa"/>
            <w:gridSpan w:val="2"/>
          </w:tcPr>
          <w:p w14:paraId="2C574A51" w14:textId="2A1DAE0C" w:rsidR="00D875CD" w:rsidRPr="0087488C" w:rsidRDefault="00D875CD" w:rsidP="00D77C6E">
            <w:pPr>
              <w:spacing w:after="120" w:line="300" w:lineRule="exact"/>
              <w:ind w:left="567" w:hanging="567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7488C">
              <w:rPr>
                <w:rFonts w:ascii="Arial" w:hAnsi="Arial" w:cs="Arial"/>
                <w:sz w:val="21"/>
                <w:szCs w:val="21"/>
              </w:rPr>
              <w:t>k </w:t>
            </w:r>
            <w:r>
              <w:rPr>
                <w:rFonts w:ascii="Arial" w:hAnsi="Arial" w:cs="Arial"/>
                <w:sz w:val="21"/>
                <w:szCs w:val="21"/>
              </w:rPr>
              <w:t>Z</w:t>
            </w:r>
            <w:r w:rsidRPr="0087488C">
              <w:rPr>
                <w:rFonts w:ascii="Arial" w:hAnsi="Arial" w:cs="Arial"/>
                <w:sz w:val="21"/>
                <w:szCs w:val="21"/>
              </w:rPr>
              <w:t xml:space="preserve">mluve </w:t>
            </w:r>
            <w:r w:rsidR="00D77C6E" w:rsidRPr="00D77C6E">
              <w:rPr>
                <w:rFonts w:ascii="Arial" w:hAnsi="Arial" w:cs="Arial"/>
                <w:bCs/>
                <w:sz w:val="21"/>
                <w:szCs w:val="21"/>
              </w:rPr>
              <w:t>o zabezpečení systému financovania triedeného zberu</w:t>
            </w:r>
            <w:r w:rsidRPr="0087488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zo dňa </w:t>
            </w:r>
            <w:r w:rsidR="00C82441">
              <w:rPr>
                <w:rFonts w:ascii="Arial" w:hAnsi="Arial" w:cs="Arial"/>
                <w:sz w:val="21"/>
                <w:szCs w:val="21"/>
              </w:rPr>
              <w:t xml:space="preserve">27.6.2016 </w:t>
            </w:r>
            <w:r w:rsidR="00D77C6E">
              <w:rPr>
                <w:rFonts w:ascii="Arial" w:hAnsi="Arial" w:cs="Arial"/>
                <w:sz w:val="21"/>
                <w:szCs w:val="21"/>
              </w:rPr>
              <w:t>uzatvorenej</w:t>
            </w:r>
          </w:p>
        </w:tc>
      </w:tr>
      <w:tr w:rsidR="00D875CD" w:rsidRPr="0087488C" w14:paraId="6582D7D7" w14:textId="77777777" w:rsidTr="00BB107C">
        <w:tc>
          <w:tcPr>
            <w:tcW w:w="9356" w:type="dxa"/>
            <w:gridSpan w:val="2"/>
          </w:tcPr>
          <w:p w14:paraId="1C1B7C78" w14:textId="77777777" w:rsidR="00D875CD" w:rsidRPr="0087488C" w:rsidRDefault="00D875CD" w:rsidP="00D103F9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875CD" w:rsidRPr="0087488C" w14:paraId="63A28E05" w14:textId="77777777" w:rsidTr="00BB107C">
        <w:tc>
          <w:tcPr>
            <w:tcW w:w="9356" w:type="dxa"/>
            <w:gridSpan w:val="2"/>
          </w:tcPr>
          <w:p w14:paraId="679F418C" w14:textId="77777777" w:rsidR="00D875CD" w:rsidRPr="0087488C" w:rsidRDefault="005573E5" w:rsidP="00D103F9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</w:t>
            </w:r>
            <w:r w:rsidRPr="0087488C">
              <w:rPr>
                <w:rFonts w:ascii="Arial" w:hAnsi="Arial" w:cs="Arial"/>
                <w:sz w:val="21"/>
                <w:szCs w:val="21"/>
              </w:rPr>
              <w:t>edzi</w:t>
            </w:r>
            <w:r w:rsidR="00D875CD" w:rsidRPr="0087488C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D875CD" w:rsidRPr="0087488C" w14:paraId="25D65417" w14:textId="77777777" w:rsidTr="00BB107C">
        <w:tc>
          <w:tcPr>
            <w:tcW w:w="9356" w:type="dxa"/>
            <w:gridSpan w:val="2"/>
          </w:tcPr>
          <w:p w14:paraId="6E2F40D0" w14:textId="0B0E4C13" w:rsidR="00D875CD" w:rsidRPr="005573E5" w:rsidRDefault="00D77C6E" w:rsidP="005573E5">
            <w:pPr>
              <w:spacing w:after="120" w:line="30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NATUR-PACK, </w:t>
            </w:r>
            <w:proofErr w:type="spellStart"/>
            <w:r w:rsidRPr="00CA73B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a.s</w:t>
            </w:r>
            <w:proofErr w:type="spellEnd"/>
            <w:r w:rsidRPr="00CA73B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.</w:t>
            </w:r>
            <w:r w:rsidRPr="00CA73B6">
              <w:rPr>
                <w:rFonts w:ascii="Arial" w:hAnsi="Arial"/>
                <w:sz w:val="21"/>
                <w:szCs w:val="21"/>
              </w:rPr>
              <w:t xml:space="preserve">, so sídlom </w:t>
            </w:r>
            <w:r w:rsidRPr="00CA73B6">
              <w:rPr>
                <w:rFonts w:ascii="Arial" w:hAnsi="Arial"/>
                <w:bCs/>
                <w:sz w:val="21"/>
                <w:szCs w:val="21"/>
              </w:rPr>
              <w:t xml:space="preserve">Ružová dolina 6, 821 08 </w:t>
            </w:r>
            <w:r w:rsidRPr="00D77C6E">
              <w:rPr>
                <w:rFonts w:ascii="Arial" w:hAnsi="Arial"/>
                <w:bCs/>
                <w:sz w:val="21"/>
                <w:szCs w:val="21"/>
              </w:rPr>
              <w:t>Bratislava</w:t>
            </w:r>
            <w:r w:rsidRPr="00CA73B6">
              <w:rPr>
                <w:rFonts w:ascii="Arial" w:hAnsi="Arial"/>
                <w:sz w:val="21"/>
                <w:szCs w:val="21"/>
              </w:rPr>
              <w:t xml:space="preserve">, IČO: </w:t>
            </w:r>
            <w:r w:rsidRPr="00CA73B6">
              <w:rPr>
                <w:rFonts w:ascii="Arial" w:hAnsi="Arial" w:cs="Arial"/>
                <w:bCs/>
                <w:sz w:val="21"/>
                <w:szCs w:val="21"/>
              </w:rPr>
              <w:t xml:space="preserve">35 979 798, zapísaná v obchodnom registri Okresného súdu Bratislava I, oddiel: Sa, vložka č.: </w:t>
            </w:r>
            <w:r w:rsidRPr="00CA73B6">
              <w:rPr>
                <w:rFonts w:ascii="Arial" w:hAnsi="Arial" w:cs="Arial"/>
                <w:sz w:val="21"/>
                <w:szCs w:val="21"/>
              </w:rPr>
              <w:t>3815/B,</w:t>
            </w:r>
          </w:p>
        </w:tc>
      </w:tr>
      <w:tr w:rsidR="00D875CD" w:rsidRPr="0087488C" w14:paraId="7513082F" w14:textId="77777777" w:rsidTr="00BB107C">
        <w:tc>
          <w:tcPr>
            <w:tcW w:w="9356" w:type="dxa"/>
            <w:gridSpan w:val="2"/>
          </w:tcPr>
          <w:p w14:paraId="2A64B8D2" w14:textId="04CDDDB2" w:rsidR="00D875CD" w:rsidRPr="0087488C" w:rsidRDefault="00D875CD" w:rsidP="00D77C6E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7488C">
              <w:rPr>
                <w:rFonts w:ascii="Arial" w:hAnsi="Arial" w:cs="Arial"/>
                <w:sz w:val="21"/>
                <w:szCs w:val="21"/>
              </w:rPr>
              <w:t xml:space="preserve">(ďalej </w:t>
            </w:r>
            <w:r w:rsidR="00D77C6E">
              <w:rPr>
                <w:rFonts w:ascii="Arial" w:hAnsi="Arial" w:cs="Arial"/>
                <w:sz w:val="21"/>
                <w:szCs w:val="21"/>
              </w:rPr>
              <w:t>len</w:t>
            </w:r>
            <w:r w:rsidRPr="0087488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2365D">
              <w:rPr>
                <w:rFonts w:ascii="Arial" w:hAnsi="Arial" w:cs="Arial"/>
                <w:sz w:val="21"/>
                <w:szCs w:val="21"/>
              </w:rPr>
              <w:t>„</w:t>
            </w:r>
            <w:r w:rsidR="00D77C6E" w:rsidRPr="00D77C6E">
              <w:rPr>
                <w:rFonts w:ascii="Arial" w:hAnsi="Arial"/>
                <w:sz w:val="21"/>
                <w:szCs w:val="21"/>
                <w:u w:val="single"/>
              </w:rPr>
              <w:t>NATUR-PACK</w:t>
            </w:r>
            <w:r w:rsidRPr="0022365D">
              <w:rPr>
                <w:rFonts w:ascii="Arial" w:hAnsi="Arial" w:cs="Arial"/>
                <w:sz w:val="21"/>
                <w:szCs w:val="21"/>
              </w:rPr>
              <w:t>“</w:t>
            </w:r>
            <w:r w:rsidRPr="0087488C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D875CD" w:rsidRPr="0087488C" w14:paraId="59009D63" w14:textId="77777777" w:rsidTr="00BB107C">
        <w:tc>
          <w:tcPr>
            <w:tcW w:w="9356" w:type="dxa"/>
            <w:gridSpan w:val="2"/>
          </w:tcPr>
          <w:p w14:paraId="762DE03E" w14:textId="313100CF" w:rsidR="00D875CD" w:rsidRPr="0087488C" w:rsidRDefault="00C82441" w:rsidP="00D103F9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</w:p>
        </w:tc>
      </w:tr>
      <w:tr w:rsidR="00D875CD" w:rsidRPr="0087488C" w14:paraId="0B392A40" w14:textId="77777777" w:rsidTr="00BB107C">
        <w:tc>
          <w:tcPr>
            <w:tcW w:w="9356" w:type="dxa"/>
            <w:gridSpan w:val="2"/>
          </w:tcPr>
          <w:p w14:paraId="07A2CA57" w14:textId="4D30D151" w:rsidR="00D875CD" w:rsidRPr="0087488C" w:rsidRDefault="00C82441" w:rsidP="005573E5">
            <w:pPr>
              <w:spacing w:after="120" w:line="30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   "/>
                  </w:textInput>
                </w:ffData>
              </w:fldChar>
            </w:r>
            <w:bookmarkStart w:id="0" w:name="Text1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 xml:space="preserve"> Technické služby Stará Turá m.p.o., so sídlom Husitská cesta 248/6, 91601 Stará Turá, IČO: 35602 210, zapísaná v Obchodnom registri Okresného súdu Trenčín, oddiel: Pšn, vložka č.:10003/R, č. účtu: 1140296151/0200   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</w:tr>
      <w:tr w:rsidR="00D875CD" w:rsidRPr="0087488C" w14:paraId="1A471713" w14:textId="77777777" w:rsidTr="00BB107C">
        <w:tc>
          <w:tcPr>
            <w:tcW w:w="9356" w:type="dxa"/>
            <w:gridSpan w:val="2"/>
          </w:tcPr>
          <w:p w14:paraId="2B168708" w14:textId="32DA4EC4" w:rsidR="00D875CD" w:rsidRPr="0087488C" w:rsidRDefault="00D875CD" w:rsidP="00D77C6E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7488C">
              <w:rPr>
                <w:rFonts w:ascii="Arial" w:hAnsi="Arial" w:cs="Arial"/>
                <w:sz w:val="21"/>
                <w:szCs w:val="21"/>
              </w:rPr>
              <w:t xml:space="preserve">(ďalej </w:t>
            </w:r>
            <w:r w:rsidR="00D77C6E">
              <w:rPr>
                <w:rFonts w:ascii="Arial" w:hAnsi="Arial" w:cs="Arial"/>
                <w:sz w:val="21"/>
                <w:szCs w:val="21"/>
              </w:rPr>
              <w:t>len</w:t>
            </w:r>
            <w:r w:rsidRPr="0087488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2365D">
              <w:rPr>
                <w:rFonts w:ascii="Arial" w:hAnsi="Arial" w:cs="Arial"/>
                <w:sz w:val="21"/>
                <w:szCs w:val="21"/>
              </w:rPr>
              <w:t>„</w:t>
            </w:r>
            <w:r w:rsidR="00D77C6E" w:rsidRPr="00D77C6E">
              <w:rPr>
                <w:rFonts w:ascii="Arial" w:hAnsi="Arial"/>
                <w:sz w:val="21"/>
                <w:szCs w:val="21"/>
                <w:u w:val="single"/>
              </w:rPr>
              <w:t>Spoločnosť</w:t>
            </w:r>
            <w:r w:rsidRPr="0022365D">
              <w:rPr>
                <w:rFonts w:ascii="Arial" w:hAnsi="Arial" w:cs="Arial"/>
                <w:sz w:val="21"/>
                <w:szCs w:val="21"/>
              </w:rPr>
              <w:t>“</w:t>
            </w:r>
            <w:r w:rsidRPr="0087488C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2D1A45" w:rsidRPr="0087488C" w14:paraId="06357BD4" w14:textId="77777777" w:rsidTr="00BB107C">
        <w:tc>
          <w:tcPr>
            <w:tcW w:w="9356" w:type="dxa"/>
            <w:gridSpan w:val="2"/>
          </w:tcPr>
          <w:p w14:paraId="344CED39" w14:textId="23FC99EA" w:rsidR="002D1A45" w:rsidRPr="0087488C" w:rsidRDefault="00D77C6E" w:rsidP="002231E1">
            <w:pPr>
              <w:spacing w:after="120" w:line="300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A73B6">
              <w:rPr>
                <w:rFonts w:ascii="Arial" w:hAnsi="Arial" w:cs="Arial"/>
                <w:sz w:val="21"/>
                <w:szCs w:val="21"/>
              </w:rPr>
              <w:t>(všetci ďalej spoločne aj len „</w:t>
            </w:r>
            <w:r w:rsidRPr="00D77C6E">
              <w:rPr>
                <w:rFonts w:ascii="Arial" w:hAnsi="Arial" w:cs="Arial"/>
                <w:sz w:val="21"/>
                <w:szCs w:val="21"/>
                <w:u w:val="single"/>
              </w:rPr>
              <w:t>Strany</w:t>
            </w:r>
            <w:r w:rsidRPr="00CA73B6">
              <w:rPr>
                <w:rFonts w:ascii="Arial" w:hAnsi="Arial" w:cs="Arial"/>
                <w:sz w:val="21"/>
                <w:szCs w:val="21"/>
              </w:rPr>
              <w:t>”)</w:t>
            </w:r>
          </w:p>
        </w:tc>
      </w:tr>
      <w:tr w:rsidR="00D875CD" w:rsidRPr="0087488C" w14:paraId="32A4F850" w14:textId="77777777" w:rsidTr="00BB107C">
        <w:tc>
          <w:tcPr>
            <w:tcW w:w="9356" w:type="dxa"/>
            <w:gridSpan w:val="2"/>
          </w:tcPr>
          <w:p w14:paraId="4CDC1881" w14:textId="534D1D0C" w:rsidR="00D875CD" w:rsidRPr="0087488C" w:rsidRDefault="00D875CD" w:rsidP="00D77C6E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nasledovnom znení</w:t>
            </w:r>
            <w:r w:rsidR="00664502">
              <w:rPr>
                <w:rFonts w:ascii="Arial" w:hAnsi="Arial" w:cs="Arial"/>
                <w:sz w:val="21"/>
                <w:szCs w:val="21"/>
              </w:rPr>
              <w:t xml:space="preserve"> (ďalej </w:t>
            </w:r>
            <w:r w:rsidR="00D77C6E">
              <w:rPr>
                <w:rFonts w:ascii="Arial" w:hAnsi="Arial" w:cs="Arial"/>
                <w:sz w:val="21"/>
                <w:szCs w:val="21"/>
              </w:rPr>
              <w:t>len</w:t>
            </w:r>
            <w:r w:rsidR="00664502">
              <w:rPr>
                <w:rFonts w:ascii="Arial" w:hAnsi="Arial" w:cs="Arial"/>
                <w:sz w:val="21"/>
                <w:szCs w:val="21"/>
              </w:rPr>
              <w:t xml:space="preserve"> „</w:t>
            </w:r>
            <w:r w:rsidR="00D77C6E" w:rsidRPr="00D77C6E">
              <w:rPr>
                <w:rFonts w:ascii="Arial" w:hAnsi="Arial" w:cs="Arial"/>
                <w:sz w:val="21"/>
                <w:szCs w:val="21"/>
                <w:u w:val="single"/>
              </w:rPr>
              <w:t>D</w:t>
            </w:r>
            <w:r w:rsidR="00664502" w:rsidRPr="00D77C6E">
              <w:rPr>
                <w:rFonts w:ascii="Arial" w:hAnsi="Arial" w:cs="Arial"/>
                <w:sz w:val="21"/>
                <w:szCs w:val="21"/>
                <w:u w:val="single"/>
              </w:rPr>
              <w:t>odatok</w:t>
            </w:r>
            <w:r w:rsidR="00664502">
              <w:rPr>
                <w:rFonts w:ascii="Arial" w:hAnsi="Arial" w:cs="Arial"/>
                <w:sz w:val="21"/>
                <w:szCs w:val="21"/>
              </w:rPr>
              <w:t>“)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</w:tr>
      <w:tr w:rsidR="00D875CD" w:rsidRPr="0087488C" w14:paraId="368FC882" w14:textId="77777777" w:rsidTr="00BB107C">
        <w:tc>
          <w:tcPr>
            <w:tcW w:w="9356" w:type="dxa"/>
            <w:gridSpan w:val="2"/>
          </w:tcPr>
          <w:p w14:paraId="7DD6DAAB" w14:textId="77777777" w:rsidR="00D875CD" w:rsidRPr="0087488C" w:rsidRDefault="00D875CD" w:rsidP="00D103F9">
            <w:p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573E5" w:rsidRPr="0087488C" w14:paraId="77ECC75D" w14:textId="77777777" w:rsidTr="00BB107C">
        <w:tc>
          <w:tcPr>
            <w:tcW w:w="9356" w:type="dxa"/>
            <w:gridSpan w:val="2"/>
          </w:tcPr>
          <w:p w14:paraId="450BFCC4" w14:textId="77777777" w:rsidR="005573E5" w:rsidRPr="0087488C" w:rsidRDefault="00232CD6" w:rsidP="005573E5">
            <w:pPr>
              <w:pStyle w:val="Odsekzoznamu"/>
              <w:numPr>
                <w:ilvl w:val="0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PREAMBULA</w:t>
            </w:r>
          </w:p>
        </w:tc>
      </w:tr>
      <w:tr w:rsidR="005573E5" w:rsidRPr="0087488C" w14:paraId="60F03432" w14:textId="77777777" w:rsidTr="00BB107C">
        <w:tc>
          <w:tcPr>
            <w:tcW w:w="9356" w:type="dxa"/>
            <w:gridSpan w:val="2"/>
          </w:tcPr>
          <w:p w14:paraId="51A924A8" w14:textId="1A7E11CC" w:rsidR="005573E5" w:rsidRPr="0087488C" w:rsidRDefault="00D77C6E" w:rsidP="00805F72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NATUR-PACK</w:t>
            </w:r>
            <w:r w:rsidR="005573E5" w:rsidRPr="0087488C">
              <w:rPr>
                <w:rFonts w:ascii="Arial" w:hAnsi="Arial" w:cs="Arial"/>
                <w:sz w:val="21"/>
                <w:szCs w:val="21"/>
              </w:rPr>
              <w:t xml:space="preserve"> a</w:t>
            </w:r>
            <w:r>
              <w:rPr>
                <w:rFonts w:ascii="Arial" w:hAnsi="Arial" w:cs="Arial"/>
                <w:sz w:val="21"/>
                <w:szCs w:val="21"/>
              </w:rPr>
              <w:t> Spoločnosť</w:t>
            </w:r>
            <w:r w:rsidR="005573E5" w:rsidRPr="0087488C">
              <w:rPr>
                <w:rFonts w:ascii="Arial" w:hAnsi="Arial" w:cs="Arial"/>
                <w:sz w:val="21"/>
                <w:szCs w:val="21"/>
              </w:rPr>
              <w:t xml:space="preserve"> uzatvorili </w:t>
            </w:r>
            <w:r w:rsidR="00232CD6">
              <w:rPr>
                <w:rFonts w:ascii="Arial" w:hAnsi="Arial" w:cs="Arial"/>
                <w:sz w:val="21"/>
                <w:szCs w:val="21"/>
              </w:rPr>
              <w:t>dňa</w:t>
            </w:r>
            <w:r w:rsidR="00C82441">
              <w:rPr>
                <w:rFonts w:ascii="Arial" w:hAnsi="Arial" w:cs="Arial"/>
                <w:sz w:val="21"/>
                <w:szCs w:val="21"/>
              </w:rPr>
              <w:t xml:space="preserve"> 27.6.2016 </w:t>
            </w:r>
            <w:r w:rsidR="007E3FA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29C3">
              <w:rPr>
                <w:rFonts w:ascii="Arial" w:hAnsi="Arial" w:cs="Arial"/>
                <w:sz w:val="21"/>
                <w:szCs w:val="21"/>
              </w:rPr>
              <w:t xml:space="preserve">zmluvu </w:t>
            </w:r>
            <w:r w:rsidRPr="00D77C6E">
              <w:rPr>
                <w:rFonts w:ascii="Arial" w:hAnsi="Arial" w:cs="Arial"/>
                <w:bCs/>
                <w:sz w:val="21"/>
                <w:szCs w:val="21"/>
              </w:rPr>
              <w:t>o zabezpečení systému financovania triedeného zberu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2CD6">
              <w:rPr>
                <w:rFonts w:ascii="Arial" w:hAnsi="Arial" w:cs="Arial"/>
                <w:sz w:val="21"/>
                <w:szCs w:val="21"/>
              </w:rPr>
              <w:t xml:space="preserve">(ďalej </w:t>
            </w:r>
            <w:r w:rsidR="009F29C3">
              <w:rPr>
                <w:rFonts w:ascii="Arial" w:hAnsi="Arial" w:cs="Arial"/>
                <w:sz w:val="21"/>
                <w:szCs w:val="21"/>
              </w:rPr>
              <w:t>len</w:t>
            </w:r>
            <w:r w:rsidR="00232CD6">
              <w:rPr>
                <w:rFonts w:ascii="Arial" w:hAnsi="Arial" w:cs="Arial"/>
                <w:sz w:val="21"/>
                <w:szCs w:val="21"/>
              </w:rPr>
              <w:t xml:space="preserve"> „</w:t>
            </w:r>
            <w:r>
              <w:rPr>
                <w:rFonts w:ascii="Arial" w:hAnsi="Arial" w:cs="Arial"/>
                <w:sz w:val="21"/>
                <w:szCs w:val="21"/>
                <w:u w:val="single"/>
              </w:rPr>
              <w:t>Zmluva</w:t>
            </w:r>
            <w:r w:rsidR="00232CD6">
              <w:rPr>
                <w:rFonts w:ascii="Arial" w:hAnsi="Arial" w:cs="Arial"/>
                <w:sz w:val="21"/>
                <w:szCs w:val="21"/>
              </w:rPr>
              <w:t>“)</w:t>
            </w:r>
            <w:r w:rsidR="005573E5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ktorá upravuje najmä špecifikáciu nákladov na triedený zber a platobné podmienk</w:t>
            </w:r>
            <w:r w:rsidR="00805F72">
              <w:rPr>
                <w:rFonts w:ascii="Arial" w:hAnsi="Arial" w:cs="Arial"/>
                <w:sz w:val="21"/>
                <w:szCs w:val="21"/>
              </w:rPr>
              <w:t>y</w:t>
            </w:r>
            <w:r>
              <w:rPr>
                <w:rFonts w:ascii="Arial" w:hAnsi="Arial" w:cs="Arial"/>
                <w:sz w:val="21"/>
                <w:szCs w:val="21"/>
              </w:rPr>
              <w:t>, verifikáciu množstva oddelene vyzbieraných zložiek komunálneho odpadu, preukazovanie materiálového toku odpadu</w:t>
            </w:r>
            <w:r w:rsidR="005573E5" w:rsidRPr="008748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32CD6" w:rsidRPr="0087488C" w14:paraId="36891802" w14:textId="77777777" w:rsidTr="00BB107C">
        <w:tc>
          <w:tcPr>
            <w:tcW w:w="9356" w:type="dxa"/>
            <w:gridSpan w:val="2"/>
          </w:tcPr>
          <w:p w14:paraId="7A0F42F8" w14:textId="73055882" w:rsidR="00232CD6" w:rsidRPr="0087488C" w:rsidRDefault="00D77C6E" w:rsidP="00D77C6E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232CD6">
              <w:rPr>
                <w:rFonts w:ascii="Arial" w:hAnsi="Arial" w:cs="Arial"/>
                <w:sz w:val="21"/>
                <w:szCs w:val="21"/>
              </w:rPr>
              <w:t xml:space="preserve">trany majú záujem na úprave </w:t>
            </w:r>
            <w:r>
              <w:rPr>
                <w:rFonts w:ascii="Arial" w:hAnsi="Arial" w:cs="Arial"/>
                <w:sz w:val="21"/>
                <w:szCs w:val="21"/>
              </w:rPr>
              <w:t xml:space="preserve">a doplnení </w:t>
            </w:r>
            <w:r w:rsidR="00232CD6">
              <w:rPr>
                <w:rFonts w:ascii="Arial" w:hAnsi="Arial" w:cs="Arial"/>
                <w:sz w:val="21"/>
                <w:szCs w:val="21"/>
              </w:rPr>
              <w:t xml:space="preserve">niektorých </w:t>
            </w:r>
            <w:r>
              <w:rPr>
                <w:rFonts w:ascii="Arial" w:hAnsi="Arial" w:cs="Arial"/>
                <w:sz w:val="21"/>
                <w:szCs w:val="21"/>
              </w:rPr>
              <w:t>ustanovení</w:t>
            </w:r>
            <w:r w:rsidR="00232CD6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Zmluvy</w:t>
            </w:r>
            <w:r w:rsidR="00232CD6">
              <w:rPr>
                <w:rFonts w:ascii="Arial" w:hAnsi="Arial" w:cs="Arial"/>
                <w:sz w:val="21"/>
                <w:szCs w:val="21"/>
              </w:rPr>
              <w:t xml:space="preserve">, preto uzatvorili tento </w:t>
            </w:r>
            <w:r w:rsidR="00347FBA">
              <w:rPr>
                <w:rFonts w:ascii="Arial" w:hAnsi="Arial" w:cs="Arial"/>
                <w:sz w:val="21"/>
                <w:szCs w:val="21"/>
              </w:rPr>
              <w:t>d</w:t>
            </w:r>
            <w:r w:rsidR="00232CD6">
              <w:rPr>
                <w:rFonts w:ascii="Arial" w:hAnsi="Arial" w:cs="Arial"/>
                <w:sz w:val="21"/>
                <w:szCs w:val="21"/>
              </w:rPr>
              <w:t>odatok.</w:t>
            </w:r>
          </w:p>
        </w:tc>
      </w:tr>
      <w:tr w:rsidR="00232CD6" w:rsidRPr="0087488C" w14:paraId="52E93259" w14:textId="77777777" w:rsidTr="00BB107C">
        <w:tc>
          <w:tcPr>
            <w:tcW w:w="9356" w:type="dxa"/>
            <w:gridSpan w:val="2"/>
          </w:tcPr>
          <w:p w14:paraId="446ADE91" w14:textId="77777777" w:rsidR="00232CD6" w:rsidRPr="00232CD6" w:rsidRDefault="00232CD6" w:rsidP="00232CD6">
            <w:pPr>
              <w:pStyle w:val="Odsekzoznamu"/>
              <w:numPr>
                <w:ilvl w:val="0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32CD6">
              <w:rPr>
                <w:rFonts w:ascii="Arial" w:hAnsi="Arial" w:cs="Arial"/>
                <w:b/>
                <w:sz w:val="21"/>
                <w:szCs w:val="21"/>
              </w:rPr>
              <w:t>PREDMET DODATKU</w:t>
            </w:r>
          </w:p>
        </w:tc>
      </w:tr>
      <w:tr w:rsidR="007E3FAC" w:rsidRPr="0087488C" w14:paraId="15F82BE3" w14:textId="77777777" w:rsidTr="00BB107C">
        <w:tc>
          <w:tcPr>
            <w:tcW w:w="9356" w:type="dxa"/>
            <w:gridSpan w:val="2"/>
          </w:tcPr>
          <w:p w14:paraId="1B4DE288" w14:textId="271A8109" w:rsidR="007E3FAC" w:rsidRPr="00232CD6" w:rsidRDefault="007E3FAC" w:rsidP="00D23378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 xml:space="preserve">sa dohodli na </w:t>
            </w:r>
            <w:r w:rsidR="00F902CD">
              <w:rPr>
                <w:rFonts w:ascii="Arial" w:hAnsi="Arial" w:cs="Arial"/>
                <w:sz w:val="21"/>
                <w:szCs w:val="21"/>
              </w:rPr>
              <w:t>úprave</w:t>
            </w:r>
            <w:r>
              <w:rPr>
                <w:rFonts w:ascii="Arial" w:hAnsi="Arial" w:cs="Arial"/>
                <w:sz w:val="21"/>
                <w:szCs w:val="21"/>
              </w:rPr>
              <w:t xml:space="preserve"> zoznam</w:t>
            </w:r>
            <w:r w:rsidR="00F902CD">
              <w:rPr>
                <w:rFonts w:ascii="Arial" w:hAnsi="Arial" w:cs="Arial"/>
                <w:sz w:val="21"/>
                <w:szCs w:val="21"/>
              </w:rPr>
              <w:t>u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F3AEE">
              <w:rPr>
                <w:rFonts w:ascii="Arial" w:hAnsi="Arial" w:cs="Arial"/>
                <w:sz w:val="21"/>
                <w:szCs w:val="21"/>
              </w:rPr>
              <w:t xml:space="preserve">a obsahu </w:t>
            </w:r>
            <w:r>
              <w:rPr>
                <w:rFonts w:ascii="Arial" w:hAnsi="Arial" w:cs="Arial"/>
                <w:sz w:val="21"/>
                <w:szCs w:val="21"/>
              </w:rPr>
              <w:t>príloh Zmluvy, a to nasledovne:</w:t>
            </w:r>
          </w:p>
        </w:tc>
      </w:tr>
      <w:tr w:rsidR="007E3FAC" w:rsidRPr="0087488C" w14:paraId="438ABB13" w14:textId="220A0116" w:rsidTr="00F902CD">
        <w:tc>
          <w:tcPr>
            <w:tcW w:w="2522" w:type="dxa"/>
          </w:tcPr>
          <w:p w14:paraId="0C841E4A" w14:textId="73DFA23F" w:rsidR="007E3FAC" w:rsidRPr="007E3FAC" w:rsidRDefault="007E3FAC" w:rsidP="00F902CD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7E3FAC">
              <w:rPr>
                <w:rFonts w:ascii="Arial" w:hAnsi="Arial" w:cs="Arial"/>
                <w:i/>
                <w:iCs/>
                <w:sz w:val="21"/>
                <w:szCs w:val="21"/>
              </w:rPr>
              <w:t>PRÍLOHA Č. 1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6834" w:type="dxa"/>
          </w:tcPr>
          <w:p w14:paraId="74D8727E" w14:textId="79A4ABAF" w:rsidR="007E3FAC" w:rsidRPr="007E3FAC" w:rsidRDefault="00F902CD" w:rsidP="00F902CD">
            <w:pPr>
              <w:pStyle w:val="Odsekzoznamu"/>
              <w:spacing w:after="120" w:line="300" w:lineRule="exact"/>
              <w:ind w:left="0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E3FAC">
              <w:rPr>
                <w:rFonts w:ascii="Arial" w:hAnsi="Arial" w:cs="Arial"/>
                <w:i/>
                <w:iCs/>
                <w:sz w:val="21"/>
                <w:szCs w:val="21"/>
              </w:rPr>
              <w:t>ZOZNAM UZATVORENÝCH ZMLÚV</w:t>
            </w:r>
          </w:p>
        </w:tc>
      </w:tr>
      <w:tr w:rsidR="007E3FAC" w:rsidRPr="0087488C" w14:paraId="2F6AF6C2" w14:textId="64423D5F" w:rsidTr="00F902CD">
        <w:tc>
          <w:tcPr>
            <w:tcW w:w="2522" w:type="dxa"/>
          </w:tcPr>
          <w:p w14:paraId="519DD7C1" w14:textId="3509279A" w:rsidR="007E3FAC" w:rsidRDefault="007E3FAC" w:rsidP="007E3FAC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7E3FAC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PRÍLOHA Č.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6834" w:type="dxa"/>
          </w:tcPr>
          <w:p w14:paraId="3289D910" w14:textId="4C677A43" w:rsidR="00F902CD" w:rsidRDefault="00F902CD" w:rsidP="00F902CD">
            <w:pPr>
              <w:pStyle w:val="Odsekzoznamu"/>
              <w:spacing w:after="240" w:line="300" w:lineRule="exact"/>
              <w:ind w:left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02CD">
              <w:rPr>
                <w:rFonts w:ascii="Arial" w:hAnsi="Arial" w:cs="Arial"/>
                <w:i/>
                <w:iCs/>
                <w:sz w:val="21"/>
                <w:szCs w:val="21"/>
              </w:rPr>
              <w:t>ŠPECIFIKÁCIA NÁKLADOV NA TRIEDENÝ ZBER ODPADOV Z OBALOV A ODPADOV Z NEOBALOVÝCH VÝROBKOV V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 </w:t>
            </w:r>
            <w:r w:rsidRPr="00F902CD">
              <w:rPr>
                <w:rFonts w:ascii="Arial" w:hAnsi="Arial" w:cs="Arial"/>
                <w:i/>
                <w:iCs/>
                <w:sz w:val="21"/>
                <w:szCs w:val="21"/>
              </w:rPr>
              <w:t>OBCI</w:t>
            </w:r>
          </w:p>
          <w:p w14:paraId="1A621402" w14:textId="3E798C4F" w:rsidR="00F902CD" w:rsidRPr="00F902CD" w:rsidRDefault="00F902CD" w:rsidP="00F902CD">
            <w:pPr>
              <w:pStyle w:val="Odsekzoznamu"/>
              <w:spacing w:after="240" w:line="300" w:lineRule="exact"/>
              <w:ind w:left="0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 w:rsidRPr="00F902CD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Príloha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F902CD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a – Spôsob zberu odpadov z obalov a odpadov z neobalových výrobkov podľa jednotlivých obcí a miest</w:t>
            </w:r>
          </w:p>
          <w:p w14:paraId="5C3962A4" w14:textId="4797BBC1" w:rsidR="00F902CD" w:rsidRDefault="00F902CD" w:rsidP="00F902CD">
            <w:pPr>
              <w:pStyle w:val="Odsekzoznamu"/>
              <w:spacing w:after="120" w:line="300" w:lineRule="exact"/>
              <w:ind w:left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02CD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Príloha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F902CD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b – Náklady na zber zložiek triedeného komunálneho odpadu podľa jednotlivých obcí a miest</w:t>
            </w:r>
          </w:p>
        </w:tc>
      </w:tr>
      <w:tr w:rsidR="00F902CD" w:rsidRPr="0087488C" w14:paraId="0FC996C2" w14:textId="77777777" w:rsidTr="00F902CD">
        <w:tc>
          <w:tcPr>
            <w:tcW w:w="2522" w:type="dxa"/>
          </w:tcPr>
          <w:p w14:paraId="5F7ED629" w14:textId="494DDF9B" w:rsidR="00F902CD" w:rsidRPr="007E3FAC" w:rsidRDefault="00F902CD" w:rsidP="00F902CD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02C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PRÍLOHA Č.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6834" w:type="dxa"/>
          </w:tcPr>
          <w:p w14:paraId="1FEADA68" w14:textId="584DBC4C" w:rsidR="00F902CD" w:rsidRPr="00F902CD" w:rsidRDefault="00EA46EA" w:rsidP="00F474CB">
            <w:pPr>
              <w:pStyle w:val="Odsekzoznamu"/>
              <w:spacing w:after="240" w:line="300" w:lineRule="exact"/>
              <w:ind w:left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474CB"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t>Miesto zberu (pôvodu) odpadu z obalov a odpadov z neobalových výrobkov – obce a mestá</w:t>
            </w:r>
          </w:p>
        </w:tc>
      </w:tr>
      <w:tr w:rsidR="00F902CD" w:rsidRPr="0087488C" w14:paraId="7D3293C3" w14:textId="77777777" w:rsidTr="00F902CD">
        <w:tc>
          <w:tcPr>
            <w:tcW w:w="2522" w:type="dxa"/>
          </w:tcPr>
          <w:p w14:paraId="1CAB82B4" w14:textId="289B06A3" w:rsidR="00F902CD" w:rsidRPr="00F902CD" w:rsidRDefault="00F902CD" w:rsidP="00F902CD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02C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PRÍLOHA Č.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6834" w:type="dxa"/>
          </w:tcPr>
          <w:p w14:paraId="7AC1F074" w14:textId="73FEE535" w:rsidR="00F902CD" w:rsidRPr="00F902CD" w:rsidRDefault="00C336C2" w:rsidP="00C336C2">
            <w:pPr>
              <w:pStyle w:val="Odsekzoznamu"/>
              <w:spacing w:after="240" w:line="300" w:lineRule="exact"/>
              <w:ind w:left="0"/>
              <w:rPr>
                <w:rFonts w:ascii="Arial" w:hAnsi="Arial" w:cs="Arial"/>
                <w:i/>
                <w:iCs/>
                <w:cap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t xml:space="preserve">PREHĽAD o množstve zhodnotených odpadov z obalov </w:t>
            </w:r>
          </w:p>
        </w:tc>
      </w:tr>
      <w:tr w:rsidR="00F902CD" w:rsidRPr="0087488C" w14:paraId="1B5962B7" w14:textId="77777777" w:rsidTr="00F902CD">
        <w:tc>
          <w:tcPr>
            <w:tcW w:w="2522" w:type="dxa"/>
          </w:tcPr>
          <w:p w14:paraId="53A51F5B" w14:textId="19E8E35C" w:rsidR="00F902CD" w:rsidRPr="00F902CD" w:rsidRDefault="00F902CD" w:rsidP="00F902CD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902CD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PRÍLOHA Č.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6834" w:type="dxa"/>
          </w:tcPr>
          <w:p w14:paraId="00B0D7F4" w14:textId="1C7D0B72" w:rsidR="00F902CD" w:rsidRPr="00F902CD" w:rsidRDefault="00C336C2" w:rsidP="00F902CD">
            <w:pPr>
              <w:pStyle w:val="Odsekzoznamu"/>
              <w:spacing w:after="240" w:line="300" w:lineRule="exact"/>
              <w:ind w:left="0"/>
              <w:jc w:val="both"/>
              <w:rPr>
                <w:rFonts w:ascii="Arial" w:hAnsi="Arial" w:cs="Arial"/>
                <w:caps/>
                <w:sz w:val="21"/>
                <w:szCs w:val="21"/>
              </w:rPr>
            </w:pPr>
            <w:r w:rsidRPr="00F902CD"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t xml:space="preserve">ZOZNAM DOKLADOV TÝKAJÚCI SA PREUKAZOVANIA MATERIÁLOVÉHO TOKU ODPADOV Z OBALOV A ODPADOV Z </w:t>
            </w:r>
            <w:r w:rsidRPr="00F902CD"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lastRenderedPageBreak/>
              <w:t>NEOBALOVÝCH VÝROBKOV</w:t>
            </w:r>
            <w:r w:rsidRPr="00F474CB"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t xml:space="preserve"> </w:t>
            </w:r>
            <w:r w:rsidR="00F474CB" w:rsidRPr="00F474CB"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t>rehľad o množstve zhodnotených odpadov z obalov</w:t>
            </w:r>
            <w:r w:rsidR="00F902CD">
              <w:rPr>
                <w:rFonts w:ascii="Arial" w:hAnsi="Arial" w:cs="Arial"/>
                <w:i/>
                <w:iCs/>
                <w:caps/>
                <w:sz w:val="21"/>
                <w:szCs w:val="21"/>
              </w:rPr>
              <w:t>.“</w:t>
            </w:r>
          </w:p>
        </w:tc>
      </w:tr>
      <w:tr w:rsidR="001F3AEE" w:rsidRPr="0087488C" w14:paraId="006E0EB1" w14:textId="77777777" w:rsidTr="00D103F9">
        <w:tc>
          <w:tcPr>
            <w:tcW w:w="9356" w:type="dxa"/>
            <w:gridSpan w:val="2"/>
          </w:tcPr>
          <w:p w14:paraId="29501623" w14:textId="7536A1FA" w:rsidR="001F3AEE" w:rsidRPr="001F3AEE" w:rsidRDefault="001F3AEE" w:rsidP="001F3AEE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Stranami odsúhlasené nov</w:t>
            </w:r>
            <w:r w:rsidR="00875B3E">
              <w:rPr>
                <w:rFonts w:ascii="Arial" w:hAnsi="Arial" w:cs="Arial"/>
                <w:sz w:val="21"/>
                <w:szCs w:val="21"/>
              </w:rPr>
              <w:t>é znenie Príloh 1 až 5 je súčasťou tohto Dodatku.</w:t>
            </w:r>
          </w:p>
        </w:tc>
      </w:tr>
      <w:tr w:rsidR="00EA0134" w:rsidRPr="0087488C" w14:paraId="79F64B18" w14:textId="77777777" w:rsidTr="00D103F9">
        <w:tc>
          <w:tcPr>
            <w:tcW w:w="9356" w:type="dxa"/>
            <w:gridSpan w:val="2"/>
          </w:tcPr>
          <w:p w14:paraId="405AE454" w14:textId="3A670386" w:rsidR="00EA0134" w:rsidRDefault="00EA0134" w:rsidP="00EA0134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1.5 Zmluvy sa ruší a nahrádza nasledovným znením:</w:t>
            </w:r>
          </w:p>
        </w:tc>
      </w:tr>
      <w:tr w:rsidR="00EA0134" w:rsidRPr="0087488C" w14:paraId="172CA7FC" w14:textId="77777777" w:rsidTr="00D103F9">
        <w:tc>
          <w:tcPr>
            <w:tcW w:w="9356" w:type="dxa"/>
            <w:gridSpan w:val="2"/>
          </w:tcPr>
          <w:p w14:paraId="6B903ACD" w14:textId="3B887B96" w:rsidR="00EA0134" w:rsidRPr="00EA0134" w:rsidRDefault="00EA0134" w:rsidP="00EA0134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EA013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„Spoločnosť uzatvorila s obcami uvedenými v Prílohe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1</w:t>
            </w:r>
            <w:r w:rsidRPr="00EA013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Zmluvy, predmetom ktorých je zabezpečenie zberu, odvozu zložiek z komunálneho odpadu na území obce (každá zmluva jednotlivo ďalej len „Zmluva medzi zberovou spoločnosťou a Obcou“). V zmysle Zmluvy medzi zberovou spoločnosťou a Obcou</w:t>
            </w:r>
            <w:r w:rsidRPr="00EA0134" w:rsidDel="006331B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</w:t>
            </w:r>
            <w:r w:rsidRPr="00EA013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je Spoločnosť povinná poskytovať Obci služby v oblasti nakladania s triedenými zložkami komunálneho odpadu; Obec je povinná za uvedené služby platiť Spoločnosti dohodnutú odmenu. Spoločnosť potvrdzuje, že Zmluva medzi zberovou spoločnosťou a Obcou</w:t>
            </w:r>
            <w:r w:rsidRPr="00EA0134" w:rsidDel="006331B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</w:t>
            </w:r>
            <w:r w:rsidRPr="00EA0134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je ku dňu podpisu Zmluvy naďalej platná a účinná.“</w:t>
            </w:r>
          </w:p>
        </w:tc>
      </w:tr>
      <w:tr w:rsidR="00B35E4F" w:rsidRPr="0087488C" w14:paraId="07E665C3" w14:textId="77777777" w:rsidTr="00D103F9">
        <w:tc>
          <w:tcPr>
            <w:tcW w:w="9356" w:type="dxa"/>
            <w:gridSpan w:val="2"/>
          </w:tcPr>
          <w:p w14:paraId="7B946B54" w14:textId="20B5BC23" w:rsidR="00B35E4F" w:rsidRPr="00B35E4F" w:rsidRDefault="00B35E4F" w:rsidP="00B35E4F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3.2 Zmluvy sa ruší a nahrádza nasledovným znením:</w:t>
            </w:r>
          </w:p>
        </w:tc>
      </w:tr>
      <w:tr w:rsidR="00B35E4F" w:rsidRPr="0087488C" w14:paraId="4E5B60C9" w14:textId="77777777" w:rsidTr="00D103F9">
        <w:tc>
          <w:tcPr>
            <w:tcW w:w="9356" w:type="dxa"/>
            <w:gridSpan w:val="2"/>
          </w:tcPr>
          <w:p w14:paraId="5A67775F" w14:textId="3CDF3BC9" w:rsidR="00B35E4F" w:rsidRPr="00EA0134" w:rsidRDefault="00B35E4F" w:rsidP="009568D3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„</w:t>
            </w:r>
            <w:r w:rsidRPr="00B35E4F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Ak ďalej nie je uvedené inak, Zmluvné strany sa dohodli, že NATUR-PACK poskytne Spoločnosti za riadny výkon činností triedeného zberu odpadov z obalov a odpadov z neobalových výrobkov v Obci odplatu vo výške skutočne vynaložených nákladov na tento triedený</w:t>
            </w:r>
            <w:r w:rsidR="009568D3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zber.</w:t>
            </w:r>
            <w:bookmarkStart w:id="1" w:name="_GoBack"/>
            <w:bookmarkEnd w:id="1"/>
          </w:p>
        </w:tc>
      </w:tr>
      <w:tr w:rsidR="001F3AEE" w:rsidRPr="0087488C" w14:paraId="04850CE5" w14:textId="77777777" w:rsidTr="00D103F9">
        <w:tc>
          <w:tcPr>
            <w:tcW w:w="9356" w:type="dxa"/>
            <w:gridSpan w:val="2"/>
          </w:tcPr>
          <w:p w14:paraId="3DF53F2A" w14:textId="52075F7C" w:rsidR="001F3AEE" w:rsidRDefault="001F3AEE" w:rsidP="001F3AEE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3.6 Zmluvy sa ruší a nahrádza nasledovným znením:</w:t>
            </w:r>
          </w:p>
        </w:tc>
      </w:tr>
      <w:tr w:rsidR="001F3AEE" w:rsidRPr="0087488C" w14:paraId="02B84EE0" w14:textId="77777777" w:rsidTr="00D103F9">
        <w:tc>
          <w:tcPr>
            <w:tcW w:w="9356" w:type="dxa"/>
            <w:gridSpan w:val="2"/>
          </w:tcPr>
          <w:p w14:paraId="595DE8C9" w14:textId="125A2831" w:rsidR="001F3AEE" w:rsidRPr="001F3AEE" w:rsidRDefault="001F3AEE" w:rsidP="001F3AEE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Špecifikácia jednotlivých položiek nákladov na triedený zber odpadov z obalov a odpadov z neobalových výrobkov v Obci je uvedená v Prílohe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Zmluvy, ktorá pozostáva z dvoch častí, a to z Prílohy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a a Prílohy č. 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b (ďalej len „Príloha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“)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.“</w:t>
            </w:r>
          </w:p>
        </w:tc>
      </w:tr>
      <w:tr w:rsidR="001F3AEE" w:rsidRPr="0087488C" w14:paraId="6DC76602" w14:textId="77777777" w:rsidTr="00D103F9">
        <w:tc>
          <w:tcPr>
            <w:tcW w:w="9356" w:type="dxa"/>
            <w:gridSpan w:val="2"/>
          </w:tcPr>
          <w:p w14:paraId="00057E35" w14:textId="2F44BBC0" w:rsidR="001F3AEE" w:rsidRPr="001F3AEE" w:rsidRDefault="001F3AEE" w:rsidP="001F3AEE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3.7 Zmluvy sa ruší a nahrádza nasledovným znením:</w:t>
            </w:r>
          </w:p>
        </w:tc>
      </w:tr>
      <w:tr w:rsidR="001F3AEE" w:rsidRPr="0087488C" w14:paraId="7EC06642" w14:textId="77777777" w:rsidTr="00D103F9">
        <w:tc>
          <w:tcPr>
            <w:tcW w:w="9356" w:type="dxa"/>
            <w:gridSpan w:val="2"/>
          </w:tcPr>
          <w:p w14:paraId="3B27BE68" w14:textId="2FE57662" w:rsidR="001F3AEE" w:rsidRDefault="001F3AEE" w:rsidP="001F3AEE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„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Spoločnosť bude písomne informovať a preukáže NATUR-PACK každú významnú zmenu výšky položiek nákladov vyvolanú objektívnymi okolnosťami (zmena cien vstupných nákladov, legislatívne zmeny a pod.), ktoré majú alebo môžu mať vplyv na opodstatnenosť určenia maximálnej celkovej výšky skutočne vynaložených nákladov uvedenej v Prílohe č.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2</w:t>
            </w:r>
            <w:r w:rsidRPr="001F3AEE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podľa predchádzajúceho odseku, s cieľom prehodnotiť jej výšku na základe vzájomných rokovaní.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232CD6" w:rsidRPr="0087488C" w14:paraId="67A7DC6E" w14:textId="77777777" w:rsidTr="00BB107C">
        <w:tc>
          <w:tcPr>
            <w:tcW w:w="9356" w:type="dxa"/>
            <w:gridSpan w:val="2"/>
          </w:tcPr>
          <w:p w14:paraId="573D59B8" w14:textId="704D91C1" w:rsidR="00232CD6" w:rsidRPr="00BB107C" w:rsidRDefault="00D77C6E" w:rsidP="00D77C6E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="00BB107C"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 w:rsidR="00BB107C">
              <w:rPr>
                <w:rFonts w:ascii="Arial" w:hAnsi="Arial" w:cs="Arial"/>
                <w:sz w:val="21"/>
                <w:szCs w:val="21"/>
              </w:rPr>
              <w:t>sa dohodli, že čl.</w:t>
            </w:r>
            <w:r w:rsidR="00F72B74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3.10 Z</w:t>
            </w:r>
            <w:r w:rsidR="00BB107C">
              <w:rPr>
                <w:rFonts w:ascii="Arial" w:hAnsi="Arial" w:cs="Arial"/>
                <w:sz w:val="21"/>
                <w:szCs w:val="21"/>
              </w:rPr>
              <w:t xml:space="preserve">mluvy sa </w:t>
            </w:r>
            <w:r w:rsidR="00421CE8">
              <w:rPr>
                <w:rFonts w:ascii="Arial" w:hAnsi="Arial" w:cs="Arial"/>
                <w:sz w:val="21"/>
                <w:szCs w:val="21"/>
              </w:rPr>
              <w:t xml:space="preserve">ruší a </w:t>
            </w:r>
            <w:r w:rsidR="00BB107C">
              <w:rPr>
                <w:rFonts w:ascii="Arial" w:hAnsi="Arial" w:cs="Arial"/>
                <w:sz w:val="21"/>
                <w:szCs w:val="21"/>
              </w:rPr>
              <w:t>nahrádza nasledovným znením:</w:t>
            </w:r>
          </w:p>
        </w:tc>
      </w:tr>
      <w:tr w:rsidR="00BB107C" w:rsidRPr="0087488C" w14:paraId="474C7D3E" w14:textId="77777777" w:rsidTr="00BB107C">
        <w:tc>
          <w:tcPr>
            <w:tcW w:w="9356" w:type="dxa"/>
            <w:gridSpan w:val="2"/>
          </w:tcPr>
          <w:p w14:paraId="2DC05A14" w14:textId="5F6A8A7B" w:rsidR="00BB107C" w:rsidRPr="00BB107C" w:rsidRDefault="00BB107C" w:rsidP="00E8696C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„</w:t>
            </w:r>
            <w:r w:rsidR="00D77C6E" w:rsidRPr="00D77C6E">
              <w:rPr>
                <w:rFonts w:ascii="Arial" w:hAnsi="Arial" w:cs="Arial"/>
                <w:bCs/>
                <w:i/>
                <w:sz w:val="21"/>
                <w:szCs w:val="21"/>
              </w:rPr>
              <w:t>Neoddeliteľnou súčasťou Faktúry bude</w:t>
            </w:r>
            <w:r w:rsidR="00E8696C"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dokument vyhotovený podľa Prílohy č. 3 tejto Zmluvy, </w:t>
            </w:r>
            <w:proofErr w:type="spellStart"/>
            <w:r w:rsidR="00E8696C">
              <w:rPr>
                <w:rFonts w:ascii="Arial" w:hAnsi="Arial" w:cs="Arial"/>
                <w:bCs/>
                <w:i/>
                <w:sz w:val="21"/>
                <w:szCs w:val="21"/>
              </w:rPr>
              <w:t>t.j</w:t>
            </w:r>
            <w:proofErr w:type="spellEnd"/>
            <w:r w:rsidR="00E8696C">
              <w:rPr>
                <w:rFonts w:ascii="Arial" w:hAnsi="Arial" w:cs="Arial"/>
                <w:bCs/>
                <w:i/>
                <w:sz w:val="21"/>
                <w:szCs w:val="21"/>
              </w:rPr>
              <w:t>. špecifikácia miest zberu (pôvodu) odpadu z obalov a odpadov z neobalových výrobkov</w:t>
            </w:r>
            <w:r w:rsidR="00DE7DF4">
              <w:rPr>
                <w:rFonts w:ascii="Arial" w:hAnsi="Arial" w:cs="Arial"/>
                <w:i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>“</w:t>
            </w:r>
          </w:p>
        </w:tc>
      </w:tr>
      <w:tr w:rsidR="003B3F47" w:rsidRPr="0087488C" w14:paraId="5AECCB21" w14:textId="77777777" w:rsidTr="00BB107C">
        <w:tc>
          <w:tcPr>
            <w:tcW w:w="9356" w:type="dxa"/>
            <w:gridSpan w:val="2"/>
          </w:tcPr>
          <w:p w14:paraId="6C6E34CF" w14:textId="03D5C1E9" w:rsidR="003B3F47" w:rsidRDefault="003B3F47" w:rsidP="003B3F47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3.11 Zmluvy sa ruší a nahrádza nasledovným znením:</w:t>
            </w:r>
          </w:p>
        </w:tc>
      </w:tr>
      <w:tr w:rsidR="003B3F47" w:rsidRPr="0087488C" w14:paraId="7F6F8A09" w14:textId="77777777" w:rsidTr="00BB107C">
        <w:tc>
          <w:tcPr>
            <w:tcW w:w="9356" w:type="dxa"/>
            <w:gridSpan w:val="2"/>
          </w:tcPr>
          <w:p w14:paraId="684D7ADE" w14:textId="78F729E8" w:rsidR="003B3F47" w:rsidRPr="003B3F47" w:rsidRDefault="003B3F47" w:rsidP="00E8696C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3F47">
              <w:rPr>
                <w:rFonts w:ascii="Arial" w:hAnsi="Arial" w:cs="Arial"/>
                <w:i/>
                <w:iCs/>
                <w:sz w:val="21"/>
                <w:szCs w:val="21"/>
              </w:rPr>
              <w:t>„Spoločnosť poskytne NATUR-PACK štvrťročne a to najneskôr do pätnásteho (15.) dňa po ukončení kalendárneho štvrťroka prehľad výnosov spoločne s prehľadom uskutočnenia platieb podľa bodu 3.8. Zmluvy súvisiacich so zberom triedených zložiek komunálneho odpadu, a to vždy za prechádzajúci kalendárny štvrťrok.“</w:t>
            </w:r>
          </w:p>
        </w:tc>
      </w:tr>
      <w:tr w:rsidR="0022365D" w:rsidRPr="0087488C" w14:paraId="72E32E4C" w14:textId="77777777" w:rsidTr="00BB107C">
        <w:tc>
          <w:tcPr>
            <w:tcW w:w="9356" w:type="dxa"/>
            <w:gridSpan w:val="2"/>
          </w:tcPr>
          <w:p w14:paraId="5C6D9468" w14:textId="091C2796" w:rsidR="0022365D" w:rsidRDefault="00421CE8" w:rsidP="00CE7F58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3.1</w:t>
            </w:r>
            <w:r w:rsidR="00CE7F58">
              <w:rPr>
                <w:rFonts w:ascii="Arial" w:hAnsi="Arial" w:cs="Arial"/>
                <w:sz w:val="21"/>
                <w:szCs w:val="21"/>
              </w:rPr>
              <w:t xml:space="preserve">4.1. písm. c) </w:t>
            </w:r>
            <w:r>
              <w:rPr>
                <w:rFonts w:ascii="Arial" w:hAnsi="Arial" w:cs="Arial"/>
                <w:sz w:val="21"/>
                <w:szCs w:val="21"/>
              </w:rPr>
              <w:t xml:space="preserve">Zmluvy sa </w:t>
            </w:r>
            <w:r w:rsidR="00CE7F58">
              <w:rPr>
                <w:rFonts w:ascii="Arial" w:hAnsi="Arial" w:cs="Arial"/>
                <w:sz w:val="21"/>
                <w:szCs w:val="21"/>
              </w:rPr>
              <w:t xml:space="preserve">ruší a </w:t>
            </w:r>
            <w:r>
              <w:rPr>
                <w:rFonts w:ascii="Arial" w:hAnsi="Arial" w:cs="Arial"/>
                <w:sz w:val="21"/>
                <w:szCs w:val="21"/>
              </w:rPr>
              <w:t>nahrádza nasledovným znením:</w:t>
            </w:r>
          </w:p>
        </w:tc>
      </w:tr>
      <w:tr w:rsidR="00CE7F58" w:rsidRPr="0087488C" w14:paraId="7B023D4A" w14:textId="77777777" w:rsidTr="00BB107C">
        <w:tc>
          <w:tcPr>
            <w:tcW w:w="9356" w:type="dxa"/>
            <w:gridSpan w:val="2"/>
          </w:tcPr>
          <w:p w14:paraId="3759619B" w14:textId="2A29D7FE" w:rsidR="00CE7F58" w:rsidRPr="00CE7F58" w:rsidRDefault="00CE7F58" w:rsidP="00CE7F58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CE7F58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posielať NATUR-PACK v elektronickej alebo tlačenej podobe kvartálne doklady o zhodnotení odpadu, ktoré boli vyzbierané v súvislosti s výkonom činností triedeného zberu odpadov z obalov a odpadov z neobalových výrobkov v Obci.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EA0134" w:rsidRPr="0087488C" w14:paraId="53FE7022" w14:textId="77777777" w:rsidTr="00BB107C">
        <w:tc>
          <w:tcPr>
            <w:tcW w:w="9356" w:type="dxa"/>
            <w:gridSpan w:val="2"/>
          </w:tcPr>
          <w:p w14:paraId="7C333829" w14:textId="477A4800" w:rsidR="00EA0134" w:rsidRPr="00EA0134" w:rsidRDefault="001E5276" w:rsidP="001E5276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5.3 Zmluvy sa ruší a nahrádza nasledovným znením:</w:t>
            </w:r>
          </w:p>
        </w:tc>
      </w:tr>
      <w:tr w:rsidR="00EA0134" w:rsidRPr="0087488C" w14:paraId="7A014ABA" w14:textId="77777777" w:rsidTr="00BB107C">
        <w:tc>
          <w:tcPr>
            <w:tcW w:w="9356" w:type="dxa"/>
            <w:gridSpan w:val="2"/>
          </w:tcPr>
          <w:p w14:paraId="6AF5FD3F" w14:textId="254021B8" w:rsidR="00EA0134" w:rsidRPr="001E5276" w:rsidRDefault="001E5276" w:rsidP="00C336C2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1E527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Zmluvné strany sa dohodli, že Spoločnosť je povinná v plnom rozsahu evidovať a archivovať originály dokladov o materiálovom toku odpadov z obalov a odpadov z neobalových výrobkov. Zoznam dokladov týkajúci sa preukazovania materiálového toku odpadov z obalov a odpadov z neobalových výrobkov tvorí Prílohu č. </w:t>
            </w:r>
            <w:r w:rsidR="00C336C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5</w:t>
            </w:r>
            <w:r w:rsidRPr="001E527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Zmluvy (ďalej len „Príloha č. </w:t>
            </w:r>
            <w:r w:rsidR="00C336C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5</w:t>
            </w:r>
            <w:r w:rsidRPr="001E5276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“).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CE7F58" w:rsidRPr="0087488C" w14:paraId="7999B030" w14:textId="77777777" w:rsidTr="00BB107C">
        <w:tc>
          <w:tcPr>
            <w:tcW w:w="9356" w:type="dxa"/>
            <w:gridSpan w:val="2"/>
          </w:tcPr>
          <w:p w14:paraId="724FC732" w14:textId="13939D4B" w:rsidR="00CE7F58" w:rsidRPr="00CE7F58" w:rsidRDefault="00D344F0" w:rsidP="00D344F0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5.4.1 písm. a) Zmluvy sa ruší a nahrádza nasledovným znením:</w:t>
            </w:r>
          </w:p>
        </w:tc>
      </w:tr>
      <w:tr w:rsidR="00D344F0" w:rsidRPr="0087488C" w14:paraId="283A7094" w14:textId="77777777" w:rsidTr="00BB107C">
        <w:tc>
          <w:tcPr>
            <w:tcW w:w="9356" w:type="dxa"/>
            <w:gridSpan w:val="2"/>
          </w:tcPr>
          <w:p w14:paraId="001E5F4B" w14:textId="676DB507" w:rsidR="00D344F0" w:rsidRPr="00D344F0" w:rsidRDefault="00D344F0" w:rsidP="00D344F0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D344F0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riadne a v súlade so skutočným stavom evidovať a archivovať doklady o materiálovom toku odpadov z obalov a odpadov z neobalových výrobkov; zoznam dokladov o materiálovom toku odpadov z obalov a odpadov z neobalových výrobkov tvorí Prílohu č. </w:t>
            </w:r>
            <w:r w:rsidR="00C336C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5</w:t>
            </w:r>
            <w:r w:rsidRPr="00D344F0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 tejto Zmluvy;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D344F0" w:rsidRPr="0087488C" w14:paraId="394CC494" w14:textId="77777777" w:rsidTr="00BB107C">
        <w:tc>
          <w:tcPr>
            <w:tcW w:w="9356" w:type="dxa"/>
            <w:gridSpan w:val="2"/>
          </w:tcPr>
          <w:p w14:paraId="5E13D12E" w14:textId="0E5CD473" w:rsidR="00D344F0" w:rsidRPr="00CE7F58" w:rsidRDefault="00EA2B45" w:rsidP="00EA2B45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8.3 Zmluvy sa ruší a nahrádza nasledovným znením:</w:t>
            </w:r>
          </w:p>
        </w:tc>
      </w:tr>
      <w:tr w:rsidR="00D344F0" w:rsidRPr="0087488C" w14:paraId="60F467B7" w14:textId="77777777" w:rsidTr="00BB107C">
        <w:tc>
          <w:tcPr>
            <w:tcW w:w="9356" w:type="dxa"/>
            <w:gridSpan w:val="2"/>
          </w:tcPr>
          <w:p w14:paraId="504E2529" w14:textId="04C3691A" w:rsidR="00D344F0" w:rsidRPr="00EA2B45" w:rsidRDefault="00EA2B45" w:rsidP="00EA2B45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EA2B4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Spoločnosť je oprávnená vypovedať Zmluvu k 31. decembru kalendárneho roka bez udania dôvodu. Spoločnosť je oprávnená vypovedať Zmluvu v lehote podľa predchádzajúcej vety aj len vo vzťahu k jednej, resp. viacerým Spoločnosťou určeným Obciam, ktoré sa nachádzajú v zozname Prílohy č. 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1</w:t>
            </w:r>
            <w:r w:rsidRPr="00EA2B4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. Vo vzťahu k ostatným Obciam tak ostane Zmluva aj naďalej platná a účinná. </w:t>
            </w:r>
            <w:r w:rsidRPr="00EA2B45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Strany sa v takom prípade zaväzujú bezodkladne vyhotoviť aktualizovaný obsah Prílohy č. 1, aby bol zoznam Obcí aktuálny a zohľadňoval predmetné ukončenie zmluvného vzťahu medzi NATUR-PACK a Spoločnosťou vo vzťahu k danej Obci.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CE7F58" w:rsidRPr="0087488C" w14:paraId="430E10A2" w14:textId="77777777" w:rsidTr="00BB107C">
        <w:tc>
          <w:tcPr>
            <w:tcW w:w="9356" w:type="dxa"/>
            <w:gridSpan w:val="2"/>
          </w:tcPr>
          <w:p w14:paraId="778EF9B2" w14:textId="548FAE08" w:rsidR="00CE7F58" w:rsidRPr="00CE7F58" w:rsidRDefault="00EA2B45" w:rsidP="00EA2B45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8.4 Zmluvy sa ruší a nahrádza nasledovným znením:</w:t>
            </w:r>
          </w:p>
        </w:tc>
      </w:tr>
      <w:tr w:rsidR="00EA2B45" w:rsidRPr="0087488C" w14:paraId="0046246D" w14:textId="77777777" w:rsidTr="00BB107C">
        <w:tc>
          <w:tcPr>
            <w:tcW w:w="9356" w:type="dxa"/>
            <w:gridSpan w:val="2"/>
          </w:tcPr>
          <w:p w14:paraId="3525A560" w14:textId="00CC8391" w:rsidR="00EA2B45" w:rsidRPr="00EA2B45" w:rsidRDefault="00EA2B45" w:rsidP="00EA2B45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EA2B45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NATUR-PACK</w:t>
            </w:r>
            <w:r w:rsidRPr="00EA2B45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je oprávnená vypovedať Zmluvu k 31. decembru kalendárneho roka bez udania dôvodu. NATUR-PACK je oprávnená vypovedať Zmluvu v lehote podľa predchádzajúcej vety aj len vo vzťahu k jednej, resp. viacerým Obciam určených NATUR-PACK, pričom uvedené obce sa nachádzajú v zozname Prílohy č. 1. Vo vzťahu k ostatným Obciam tak ostane Zmluva aj naďalej platná a účinná. </w:t>
            </w:r>
            <w:r w:rsidRPr="00EA2B45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Strany sa v takom prípade zaväzujú bezodkladne vyhotoviť aktualizovaný obsah Prílohy č. 1, aby bol zoznam Obcí aktuálny a zohľadňoval predmetné ukončenie zmluvného vzťahu medzi NATUR-PACK a Spoločnosťou vo vzťahu k danej Obci.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EA2B45" w:rsidRPr="0087488C" w14:paraId="07D71C61" w14:textId="77777777" w:rsidTr="00BB107C">
        <w:tc>
          <w:tcPr>
            <w:tcW w:w="9356" w:type="dxa"/>
            <w:gridSpan w:val="2"/>
          </w:tcPr>
          <w:p w14:paraId="6B9D2D13" w14:textId="5C51A9CF" w:rsidR="00EA2B45" w:rsidRDefault="00241484" w:rsidP="00241484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9.1.1. Zmluvy sa ruší a nahrádza nasledovným znením:</w:t>
            </w:r>
          </w:p>
        </w:tc>
      </w:tr>
      <w:tr w:rsidR="00241484" w:rsidRPr="0087488C" w14:paraId="42988B85" w14:textId="77777777" w:rsidTr="00BB107C">
        <w:tc>
          <w:tcPr>
            <w:tcW w:w="9356" w:type="dxa"/>
            <w:gridSpan w:val="2"/>
          </w:tcPr>
          <w:p w14:paraId="5D989BA9" w14:textId="6851435D" w:rsidR="00241484" w:rsidRPr="00241484" w:rsidRDefault="00241484" w:rsidP="00EE7332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="00EE7332" w:rsidRPr="00EE7332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dôjde k zániku trvania </w:t>
            </w:r>
            <w:r w:rsidR="00EE7332" w:rsidRPr="00EE733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Zmluvy medzi Spoločnosťou a Obcou, pričom v tom prípade platí, že k zániku trvania Zmluvy dochádza len vo vzťahu k tej konkrétnej Obci, ktorej zanikla zmluva so Spoločnosťou; Strany sa v takom prípade zaväzujú bezodkladne vyhotoviť aktualizovaný obsah Prílohy č. 1 tak, aby bol zoznam Obcí aktuálny a zohľadňoval predmetné ukončenie zmluvného vzťahu dotknutej Obce a Spoločnosti</w:t>
            </w:r>
            <w:r w:rsidR="00EE7332" w:rsidRPr="00EE7332">
              <w:rPr>
                <w:rFonts w:ascii="Arial" w:hAnsi="Arial" w:cs="Arial"/>
                <w:i/>
                <w:iCs/>
                <w:sz w:val="21"/>
                <w:szCs w:val="21"/>
              </w:rPr>
              <w:t>;</w:t>
            </w:r>
            <w:r w:rsidR="00EE7332">
              <w:rPr>
                <w:rFonts w:ascii="Arial" w:hAnsi="Arial" w:cs="Arial"/>
                <w:i/>
                <w:iCs/>
                <w:sz w:val="21"/>
                <w:szCs w:val="21"/>
              </w:rPr>
              <w:t>“</w:t>
            </w:r>
          </w:p>
        </w:tc>
      </w:tr>
      <w:tr w:rsidR="00EA2B45" w:rsidRPr="0087488C" w14:paraId="2895285B" w14:textId="77777777" w:rsidTr="00BB107C">
        <w:tc>
          <w:tcPr>
            <w:tcW w:w="9356" w:type="dxa"/>
            <w:gridSpan w:val="2"/>
          </w:tcPr>
          <w:p w14:paraId="3EC86345" w14:textId="38BC0DAE" w:rsidR="00EA2B45" w:rsidRPr="00CE7F58" w:rsidRDefault="00EE7332" w:rsidP="00EE7332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BB107C">
              <w:rPr>
                <w:rFonts w:ascii="Arial" w:hAnsi="Arial" w:cs="Arial"/>
                <w:sz w:val="21"/>
                <w:szCs w:val="21"/>
              </w:rPr>
              <w:t xml:space="preserve">trany </w:t>
            </w:r>
            <w:r>
              <w:rPr>
                <w:rFonts w:ascii="Arial" w:hAnsi="Arial" w:cs="Arial"/>
                <w:sz w:val="21"/>
                <w:szCs w:val="21"/>
              </w:rPr>
              <w:t>sa dohodli, že čl. 9.1.2. Zmluvy sa ruší a nahrádza nasledovným znením:</w:t>
            </w:r>
          </w:p>
        </w:tc>
      </w:tr>
      <w:tr w:rsidR="00EE7332" w:rsidRPr="0087488C" w14:paraId="0CBEE160" w14:textId="77777777" w:rsidTr="00BB107C">
        <w:tc>
          <w:tcPr>
            <w:tcW w:w="9356" w:type="dxa"/>
            <w:gridSpan w:val="2"/>
          </w:tcPr>
          <w:p w14:paraId="1A06AA45" w14:textId="0889056F" w:rsidR="00EE7332" w:rsidRPr="00EE7332" w:rsidRDefault="00EE7332" w:rsidP="001E1D85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sz w:val="21"/>
                <w:szCs w:val="21"/>
              </w:rPr>
              <w:t>„</w:t>
            </w:r>
            <w:r w:rsidRPr="00EE7332">
              <w:rPr>
                <w:rFonts w:ascii="Arial" w:hAnsi="Arial" w:cs="Arial"/>
                <w:i/>
                <w:iCs/>
                <w:sz w:val="21"/>
                <w:szCs w:val="21"/>
              </w:rPr>
              <w:t>dôjde k zániku trvania zmluvného vzťahu medzi NATUR-PACK a Obcou, pričom v tom prípade platí, že k zániku trvania Zmluvy dochádza len vo vzťahu k tej konkrétnej Obci, ktorej zanikla zmluva s NATUR-PACK; Strany sa v takom prípade zaväzujú bezodkladne vyhotoviť aktualizovaný obsah Prílohy č. 1 tak, aby bol zoznam Obcí aktuálny a zohľadňoval predmetné ukončenie zmluvného vzťahu dotknutej Obce a NATUR-PACK</w:t>
            </w:r>
            <w:r w:rsidRPr="00EE7332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</w:t>
            </w:r>
          </w:p>
        </w:tc>
      </w:tr>
      <w:tr w:rsidR="008A3755" w:rsidRPr="0087488C" w14:paraId="4F1747CD" w14:textId="77777777" w:rsidTr="009C680A">
        <w:tc>
          <w:tcPr>
            <w:tcW w:w="9356" w:type="dxa"/>
            <w:gridSpan w:val="2"/>
          </w:tcPr>
          <w:p w14:paraId="210EC7E4" w14:textId="77777777" w:rsidR="008A3755" w:rsidRPr="00D56C82" w:rsidRDefault="008A3755" w:rsidP="008A3755">
            <w:pPr>
              <w:pStyle w:val="Odsekzoznamu"/>
              <w:numPr>
                <w:ilvl w:val="0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56C82">
              <w:rPr>
                <w:rFonts w:ascii="Arial" w:hAnsi="Arial" w:cs="Arial"/>
                <w:b/>
                <w:sz w:val="21"/>
                <w:szCs w:val="21"/>
              </w:rPr>
              <w:t>ZÁVEREČNÉ USTANOVENIA</w:t>
            </w:r>
          </w:p>
        </w:tc>
      </w:tr>
      <w:tr w:rsidR="008A3755" w:rsidRPr="0087488C" w14:paraId="31A6EA9E" w14:textId="77777777" w:rsidTr="009C680A">
        <w:tc>
          <w:tcPr>
            <w:tcW w:w="9356" w:type="dxa"/>
            <w:gridSpan w:val="2"/>
          </w:tcPr>
          <w:p w14:paraId="4B2A525F" w14:textId="57CDB480" w:rsidR="008A3755" w:rsidRPr="00D56C82" w:rsidRDefault="008A3755" w:rsidP="00B83D1C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C82">
              <w:rPr>
                <w:rFonts w:ascii="Arial" w:hAnsi="Arial" w:cs="Arial"/>
                <w:sz w:val="21"/>
                <w:szCs w:val="21"/>
              </w:rPr>
              <w:t xml:space="preserve">Ostatné ustanovenia </w:t>
            </w:r>
            <w:r w:rsidR="00B83D1C">
              <w:rPr>
                <w:rFonts w:ascii="Arial" w:hAnsi="Arial" w:cs="Arial"/>
                <w:sz w:val="21"/>
                <w:szCs w:val="21"/>
              </w:rPr>
              <w:t>Z</w:t>
            </w:r>
            <w:r w:rsidRPr="00D56C82">
              <w:rPr>
                <w:rFonts w:ascii="Arial" w:hAnsi="Arial" w:cs="Arial"/>
                <w:sz w:val="21"/>
                <w:szCs w:val="21"/>
              </w:rPr>
              <w:t xml:space="preserve">mluvy zostávajú </w:t>
            </w:r>
            <w:r w:rsidR="00347FBA">
              <w:rPr>
                <w:rFonts w:ascii="Arial" w:hAnsi="Arial" w:cs="Arial"/>
                <w:sz w:val="21"/>
                <w:szCs w:val="21"/>
              </w:rPr>
              <w:t xml:space="preserve">týmto </w:t>
            </w:r>
            <w:r w:rsidR="00B83D1C">
              <w:rPr>
                <w:rFonts w:ascii="Arial" w:hAnsi="Arial" w:cs="Arial"/>
                <w:sz w:val="21"/>
                <w:szCs w:val="21"/>
              </w:rPr>
              <w:t>D</w:t>
            </w:r>
            <w:r w:rsidRPr="00D56C82">
              <w:rPr>
                <w:rFonts w:ascii="Arial" w:hAnsi="Arial" w:cs="Arial"/>
                <w:sz w:val="21"/>
                <w:szCs w:val="21"/>
              </w:rPr>
              <w:t>odatkom nezmenené.</w:t>
            </w:r>
          </w:p>
        </w:tc>
      </w:tr>
      <w:tr w:rsidR="008A3755" w:rsidRPr="0087488C" w14:paraId="022EAF79" w14:textId="77777777" w:rsidTr="009C680A">
        <w:tc>
          <w:tcPr>
            <w:tcW w:w="9356" w:type="dxa"/>
            <w:gridSpan w:val="2"/>
          </w:tcPr>
          <w:p w14:paraId="13BAD94A" w14:textId="2F49B70E" w:rsidR="008A3755" w:rsidRPr="00D56C82" w:rsidRDefault="00B83D1C" w:rsidP="00B83D1C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Dodatok je </w:t>
            </w:r>
            <w:r w:rsidRPr="00CA73B6">
              <w:rPr>
                <w:rFonts w:ascii="Arial" w:hAnsi="Arial" w:cs="Arial"/>
                <w:sz w:val="21"/>
                <w:szCs w:val="21"/>
              </w:rPr>
              <w:t>vyhotov</w:t>
            </w:r>
            <w:r>
              <w:rPr>
                <w:rFonts w:ascii="Arial" w:hAnsi="Arial" w:cs="Arial"/>
                <w:sz w:val="21"/>
                <w:szCs w:val="21"/>
              </w:rPr>
              <w:t>ený</w:t>
            </w:r>
            <w:r w:rsidRPr="00CA73B6">
              <w:rPr>
                <w:rFonts w:ascii="Arial" w:hAnsi="Arial" w:cs="Arial"/>
                <w:sz w:val="21"/>
                <w:szCs w:val="21"/>
              </w:rPr>
              <w:t xml:space="preserve"> v dvoch (2) rovnopisoch v slovenskom jazyku, po jednom (1) vyhotovení pre každú Stranu.</w:t>
            </w:r>
          </w:p>
        </w:tc>
      </w:tr>
      <w:tr w:rsidR="008A3755" w:rsidRPr="0087488C" w14:paraId="46DD869A" w14:textId="77777777" w:rsidTr="009C680A">
        <w:tc>
          <w:tcPr>
            <w:tcW w:w="9356" w:type="dxa"/>
            <w:gridSpan w:val="2"/>
          </w:tcPr>
          <w:p w14:paraId="540E624A" w14:textId="75DCBB73" w:rsidR="008A3755" w:rsidRPr="00D56C82" w:rsidRDefault="008A3755" w:rsidP="00B83D1C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C82">
              <w:rPr>
                <w:rFonts w:ascii="Arial" w:hAnsi="Arial" w:cs="Arial"/>
                <w:sz w:val="21"/>
                <w:szCs w:val="21"/>
              </w:rPr>
              <w:t xml:space="preserve">Dodatok nadobúda </w:t>
            </w:r>
            <w:r>
              <w:rPr>
                <w:rFonts w:ascii="Arial" w:hAnsi="Arial" w:cs="Arial"/>
                <w:sz w:val="21"/>
                <w:szCs w:val="21"/>
              </w:rPr>
              <w:t xml:space="preserve">platnosť </w:t>
            </w:r>
            <w:r w:rsidRPr="00D56C82">
              <w:rPr>
                <w:rFonts w:ascii="Arial" w:hAnsi="Arial" w:cs="Arial"/>
                <w:sz w:val="21"/>
                <w:szCs w:val="21"/>
              </w:rPr>
              <w:t xml:space="preserve">dňom jeho podpisu oboma </w:t>
            </w:r>
            <w:r w:rsidR="00B83D1C">
              <w:rPr>
                <w:rFonts w:ascii="Arial" w:hAnsi="Arial" w:cs="Arial"/>
                <w:sz w:val="21"/>
                <w:szCs w:val="21"/>
              </w:rPr>
              <w:t>S</w:t>
            </w:r>
            <w:r w:rsidRPr="00D56C82">
              <w:rPr>
                <w:rFonts w:ascii="Arial" w:hAnsi="Arial" w:cs="Arial"/>
                <w:sz w:val="21"/>
                <w:szCs w:val="21"/>
              </w:rPr>
              <w:t>tranami</w:t>
            </w:r>
            <w:r w:rsidR="00382F48">
              <w:rPr>
                <w:rFonts w:ascii="Arial" w:hAnsi="Arial" w:cs="Arial"/>
                <w:sz w:val="21"/>
                <w:szCs w:val="21"/>
              </w:rPr>
              <w:t xml:space="preserve"> a účinnosť ku dňu: 1.1.2017</w:t>
            </w:r>
            <w:r w:rsidRPr="00D56C82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8A3755" w:rsidRPr="0087488C" w14:paraId="7889C56F" w14:textId="77777777" w:rsidTr="009C680A">
        <w:tc>
          <w:tcPr>
            <w:tcW w:w="9356" w:type="dxa"/>
            <w:gridSpan w:val="2"/>
          </w:tcPr>
          <w:p w14:paraId="3B81AAFF" w14:textId="7A79DA9F" w:rsidR="008A3755" w:rsidRPr="00D56C82" w:rsidRDefault="008A3755" w:rsidP="008A3755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56C82">
              <w:rPr>
                <w:rFonts w:ascii="Arial" w:hAnsi="Arial" w:cs="Arial"/>
                <w:sz w:val="21"/>
                <w:szCs w:val="21"/>
              </w:rPr>
              <w:t xml:space="preserve">Dodatok uzatvorili </w:t>
            </w:r>
            <w:r w:rsidR="00347FBA">
              <w:rPr>
                <w:rFonts w:ascii="Arial" w:hAnsi="Arial" w:cs="Arial"/>
                <w:sz w:val="21"/>
                <w:szCs w:val="21"/>
              </w:rPr>
              <w:t>z</w:t>
            </w:r>
            <w:r w:rsidRPr="00D56C82">
              <w:rPr>
                <w:rFonts w:ascii="Arial" w:hAnsi="Arial" w:cs="Arial"/>
                <w:sz w:val="21"/>
                <w:szCs w:val="21"/>
              </w:rPr>
              <w:t>mluvné strany slobodne, vážne, určite a zrozumiteľne.</w:t>
            </w:r>
            <w:r w:rsidR="00886BC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886BCF" w:rsidRPr="0087488C" w14:paraId="1AD506F0" w14:textId="77777777" w:rsidTr="009C680A">
        <w:tc>
          <w:tcPr>
            <w:tcW w:w="9356" w:type="dxa"/>
            <w:gridSpan w:val="2"/>
          </w:tcPr>
          <w:p w14:paraId="362093DB" w14:textId="28E911F5" w:rsidR="00886BCF" w:rsidRPr="00D56C82" w:rsidRDefault="007B1CAF" w:rsidP="007B1CAF">
            <w:pPr>
              <w:pStyle w:val="Odsekzoznamu"/>
              <w:numPr>
                <w:ilvl w:val="1"/>
                <w:numId w:val="1"/>
              </w:numPr>
              <w:spacing w:after="120" w:line="300" w:lineRule="exact"/>
              <w:ind w:left="567" w:hanging="567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Prílohou tohto Dodatku je upravené znenie Príloh 1 až 5.</w:t>
            </w:r>
          </w:p>
        </w:tc>
      </w:tr>
      <w:tr w:rsidR="001B5D08" w:rsidRPr="0087488C" w14:paraId="3198E7B0" w14:textId="77777777" w:rsidTr="009C680A">
        <w:tc>
          <w:tcPr>
            <w:tcW w:w="9356" w:type="dxa"/>
            <w:gridSpan w:val="2"/>
          </w:tcPr>
          <w:p w14:paraId="58683A7E" w14:textId="77777777" w:rsidR="001B5D08" w:rsidRPr="00D56C82" w:rsidRDefault="001B5D08" w:rsidP="001B5D08">
            <w:pPr>
              <w:pStyle w:val="Odsekzoznamu"/>
              <w:spacing w:after="120" w:line="300" w:lineRule="exact"/>
              <w:ind w:left="567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A3755" w:rsidRPr="0087488C" w14:paraId="2CCA3E03" w14:textId="77777777" w:rsidTr="009C680A">
        <w:tc>
          <w:tcPr>
            <w:tcW w:w="9356" w:type="dxa"/>
            <w:gridSpan w:val="2"/>
          </w:tcPr>
          <w:p w14:paraId="460263EC" w14:textId="77777777" w:rsidR="00886BCF" w:rsidRDefault="00886BCF" w:rsidP="00D103F9">
            <w:pPr>
              <w:spacing w:after="12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867E69" w14:textId="77777777" w:rsidR="00852798" w:rsidRDefault="00852798" w:rsidP="00D103F9">
            <w:pPr>
              <w:spacing w:after="12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1FD24B3" w14:textId="76D2166A" w:rsidR="008A3755" w:rsidRPr="0087488C" w:rsidRDefault="00886BCF" w:rsidP="00D103F9">
            <w:pPr>
              <w:spacing w:after="120" w:line="300" w:lineRule="exact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CA73B6">
              <w:rPr>
                <w:rFonts w:ascii="Arial" w:hAnsi="Arial"/>
                <w:sz w:val="21"/>
                <w:szCs w:val="21"/>
              </w:rPr>
              <w:t xml:space="preserve">V </w:t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atislave"/>
                  </w:textInput>
                </w:ffData>
              </w:fldChar>
            </w:r>
            <w:r w:rsidR="00C8244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C82441">
              <w:rPr>
                <w:rFonts w:ascii="Arial" w:hAnsi="Arial" w:cs="Arial"/>
                <w:sz w:val="21"/>
                <w:szCs w:val="21"/>
              </w:rPr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82441">
              <w:rPr>
                <w:rFonts w:ascii="Arial" w:hAnsi="Arial" w:cs="Arial"/>
                <w:noProof/>
                <w:sz w:val="21"/>
                <w:szCs w:val="21"/>
              </w:rPr>
              <w:t>Bratislave</w:t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CA73B6">
              <w:rPr>
                <w:rFonts w:ascii="Arial" w:hAnsi="Arial"/>
                <w:sz w:val="21"/>
                <w:szCs w:val="21"/>
              </w:rPr>
              <w:t xml:space="preserve"> dňa </w:t>
            </w:r>
            <w:r w:rsidR="00382F48">
              <w:rPr>
                <w:rFonts w:ascii="Arial" w:hAnsi="Arial" w:cs="Arial"/>
                <w:sz w:val="21"/>
                <w:szCs w:val="21"/>
              </w:rPr>
              <w:t>2.1. 2017</w:t>
            </w:r>
            <w:r w:rsidR="008A3755" w:rsidRPr="0087488C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</w:p>
          <w:p w14:paraId="09E777AB" w14:textId="77777777" w:rsidR="00886BCF" w:rsidRPr="00CA73B6" w:rsidRDefault="00886BCF" w:rsidP="00886BCF">
            <w:pPr>
              <w:spacing w:after="40" w:line="30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CA73B6">
              <w:rPr>
                <w:rFonts w:ascii="Arial" w:hAnsi="Arial"/>
                <w:sz w:val="21"/>
                <w:szCs w:val="21"/>
              </w:rPr>
              <w:br/>
            </w:r>
            <w:r w:rsidRPr="00CA73B6">
              <w:rPr>
                <w:rFonts w:ascii="Arial" w:hAnsi="Arial"/>
                <w:sz w:val="21"/>
                <w:szCs w:val="21"/>
              </w:rPr>
              <w:br/>
            </w:r>
            <w:r w:rsidRPr="00CA73B6">
              <w:rPr>
                <w:rFonts w:ascii="Arial" w:hAnsi="Arial"/>
                <w:sz w:val="21"/>
                <w:szCs w:val="21"/>
              </w:rPr>
              <w:br/>
              <w:t>..............................................................................</w:t>
            </w:r>
            <w:r w:rsidRPr="00CA73B6">
              <w:rPr>
                <w:rFonts w:ascii="Arial" w:hAnsi="Arial"/>
                <w:sz w:val="21"/>
                <w:szCs w:val="21"/>
              </w:rPr>
              <w:br/>
            </w:r>
            <w:r w:rsidRPr="00CA73B6">
              <w:rPr>
                <w:rFonts w:ascii="Arial" w:hAnsi="Arial"/>
                <w:b/>
                <w:sz w:val="21"/>
                <w:szCs w:val="21"/>
              </w:rPr>
              <w:t xml:space="preserve">NATUR-PACK, </w:t>
            </w:r>
            <w:proofErr w:type="spellStart"/>
            <w:r w:rsidRPr="00CA73B6">
              <w:rPr>
                <w:rFonts w:ascii="Arial" w:hAnsi="Arial"/>
                <w:b/>
                <w:sz w:val="21"/>
                <w:szCs w:val="21"/>
              </w:rPr>
              <w:t>a.s</w:t>
            </w:r>
            <w:proofErr w:type="spellEnd"/>
            <w:r w:rsidRPr="00CA73B6">
              <w:rPr>
                <w:rFonts w:ascii="Arial" w:hAnsi="Arial"/>
                <w:b/>
                <w:sz w:val="21"/>
                <w:szCs w:val="21"/>
              </w:rPr>
              <w:t>.</w:t>
            </w:r>
          </w:p>
          <w:p w14:paraId="7E01F969" w14:textId="0FE6A394" w:rsidR="008A3755" w:rsidRPr="00496903" w:rsidRDefault="00886BCF" w:rsidP="00886BCF">
            <w:pPr>
              <w:pStyle w:val="Odsekzoznamu"/>
              <w:spacing w:after="120" w:line="300" w:lineRule="exact"/>
              <w:ind w:left="567" w:hanging="567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</w:t>
            </w:r>
            <w:r w:rsidRPr="0043750D">
              <w:rPr>
                <w:rFonts w:ascii="Arial" w:hAnsi="Arial" w:cs="Arial"/>
                <w:sz w:val="21"/>
                <w:szCs w:val="21"/>
              </w:rPr>
              <w:t>Ing. Vladimír Šinák, predseda predstavenstva</w:t>
            </w:r>
            <w:r w:rsidR="008A3755" w:rsidRPr="00496903">
              <w:rPr>
                <w:rFonts w:ascii="Arial" w:hAnsi="Arial" w:cs="Arial"/>
                <w:sz w:val="21"/>
                <w:szCs w:val="21"/>
              </w:rPr>
              <w:br/>
            </w:r>
          </w:p>
        </w:tc>
      </w:tr>
      <w:tr w:rsidR="00886BCF" w:rsidRPr="0087488C" w14:paraId="2D627070" w14:textId="77777777" w:rsidTr="009C680A">
        <w:tc>
          <w:tcPr>
            <w:tcW w:w="9356" w:type="dxa"/>
            <w:gridSpan w:val="2"/>
          </w:tcPr>
          <w:p w14:paraId="2E322B4D" w14:textId="77777777" w:rsidR="00886BCF" w:rsidRDefault="00886BCF" w:rsidP="00886BCF">
            <w:pPr>
              <w:spacing w:after="40" w:line="300" w:lineRule="exact"/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55B3F254" w14:textId="77777777" w:rsidR="00886BCF" w:rsidRDefault="00886BCF" w:rsidP="00886BCF">
            <w:pPr>
              <w:spacing w:after="40" w:line="300" w:lineRule="exact"/>
              <w:jc w:val="center"/>
              <w:rPr>
                <w:rFonts w:ascii="Arial" w:hAnsi="Arial"/>
                <w:sz w:val="21"/>
                <w:szCs w:val="21"/>
              </w:rPr>
            </w:pPr>
          </w:p>
          <w:p w14:paraId="5B5D8274" w14:textId="0B21B1F0" w:rsidR="00886BCF" w:rsidRDefault="00886BCF" w:rsidP="00382F48">
            <w:pPr>
              <w:spacing w:after="12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A73B6">
              <w:rPr>
                <w:rFonts w:ascii="Arial" w:hAnsi="Arial"/>
                <w:sz w:val="21"/>
                <w:szCs w:val="21"/>
              </w:rPr>
              <w:t xml:space="preserve">V </w:t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rej Turej"/>
                  </w:textInput>
                </w:ffData>
              </w:fldChar>
            </w:r>
            <w:r w:rsidR="00C8244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C82441">
              <w:rPr>
                <w:rFonts w:ascii="Arial" w:hAnsi="Arial" w:cs="Arial"/>
                <w:sz w:val="21"/>
                <w:szCs w:val="21"/>
              </w:rPr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82441">
              <w:rPr>
                <w:rFonts w:ascii="Arial" w:hAnsi="Arial" w:cs="Arial"/>
                <w:noProof/>
                <w:sz w:val="21"/>
                <w:szCs w:val="21"/>
              </w:rPr>
              <w:t>Starej Turej</w:t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73B6">
              <w:rPr>
                <w:rFonts w:ascii="Arial" w:hAnsi="Arial"/>
                <w:sz w:val="21"/>
                <w:szCs w:val="21"/>
              </w:rPr>
              <w:t xml:space="preserve">, dňa </w:t>
            </w:r>
            <w:r w:rsidR="00382F48">
              <w:rPr>
                <w:rFonts w:ascii="Arial" w:hAnsi="Arial" w:cs="Arial"/>
                <w:sz w:val="21"/>
                <w:szCs w:val="21"/>
              </w:rPr>
              <w:t>2.1.2017</w:t>
            </w:r>
          </w:p>
        </w:tc>
      </w:tr>
      <w:tr w:rsidR="00886BCF" w:rsidRPr="0087488C" w14:paraId="14A8455E" w14:textId="77777777" w:rsidTr="009C680A">
        <w:tc>
          <w:tcPr>
            <w:tcW w:w="9356" w:type="dxa"/>
            <w:gridSpan w:val="2"/>
          </w:tcPr>
          <w:p w14:paraId="56DB19E9" w14:textId="414C9DFC" w:rsidR="00886BCF" w:rsidRPr="00CA73B6" w:rsidRDefault="00886BCF" w:rsidP="00886BCF">
            <w:pPr>
              <w:spacing w:after="40" w:line="300" w:lineRule="exact"/>
              <w:jc w:val="center"/>
              <w:rPr>
                <w:rFonts w:ascii="Arial" w:hAnsi="Arial"/>
                <w:b/>
                <w:sz w:val="21"/>
                <w:szCs w:val="21"/>
              </w:rPr>
            </w:pPr>
            <w:r w:rsidRPr="00CA73B6">
              <w:rPr>
                <w:rFonts w:ascii="Arial" w:hAnsi="Arial"/>
                <w:sz w:val="21"/>
                <w:szCs w:val="21"/>
              </w:rPr>
              <w:br/>
            </w:r>
            <w:r w:rsidRPr="00CA73B6">
              <w:rPr>
                <w:rFonts w:ascii="Arial" w:hAnsi="Arial"/>
                <w:sz w:val="21"/>
                <w:szCs w:val="21"/>
              </w:rPr>
              <w:br/>
            </w:r>
            <w:r w:rsidRPr="00CA73B6">
              <w:rPr>
                <w:rFonts w:ascii="Arial" w:hAnsi="Arial"/>
                <w:sz w:val="21"/>
                <w:szCs w:val="21"/>
              </w:rPr>
              <w:br/>
              <w:t>..............................................................................</w:t>
            </w:r>
            <w:r w:rsidRPr="00CA73B6">
              <w:rPr>
                <w:rFonts w:ascii="Arial" w:hAnsi="Arial"/>
                <w:sz w:val="21"/>
                <w:szCs w:val="21"/>
              </w:rPr>
              <w:br/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chnické služby Stará Turá, m.p.o."/>
                  </w:textInput>
                </w:ffData>
              </w:fldChar>
            </w:r>
            <w:r w:rsidR="00C82441"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 w:rsidR="00C82441">
              <w:rPr>
                <w:rFonts w:ascii="Arial" w:hAnsi="Arial" w:cs="Arial"/>
                <w:sz w:val="21"/>
                <w:szCs w:val="21"/>
              </w:rPr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C82441">
              <w:rPr>
                <w:rFonts w:ascii="Arial" w:hAnsi="Arial" w:cs="Arial"/>
                <w:noProof/>
                <w:sz w:val="21"/>
                <w:szCs w:val="21"/>
              </w:rPr>
              <w:t>Technické služby Stará Turá, m.p.o.</w:t>
            </w:r>
            <w:r w:rsidR="00C82441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CA73B6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</w:p>
          <w:p w14:paraId="074C4964" w14:textId="3EB7D248" w:rsidR="00886BCF" w:rsidRDefault="00C82441" w:rsidP="00886BCF">
            <w:pPr>
              <w:spacing w:after="120" w:line="30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Jana Vráblová, riaditeľka"/>
                  </w:textInput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Ing. Jana Vráblová, riaditeľka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</w:tc>
      </w:tr>
    </w:tbl>
    <w:p w14:paraId="65B9BF25" w14:textId="42B439B5" w:rsidR="00614909" w:rsidRDefault="00614909"/>
    <w:tbl>
      <w:tblPr>
        <w:tblStyle w:val="Mriekatabu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A3755" w:rsidRPr="0087488C" w14:paraId="38D2417A" w14:textId="77777777" w:rsidTr="009C680A">
        <w:tc>
          <w:tcPr>
            <w:tcW w:w="9356" w:type="dxa"/>
          </w:tcPr>
          <w:p w14:paraId="371B993B" w14:textId="17169A37" w:rsidR="008A3755" w:rsidRPr="0087488C" w:rsidRDefault="008A3755" w:rsidP="00F34F8E">
            <w:pPr>
              <w:spacing w:after="120"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0AFD0BA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  <w:r w:rsidRPr="0064592D">
        <w:rPr>
          <w:rFonts w:ascii="Arial" w:hAnsi="Arial"/>
          <w:b/>
          <w:sz w:val="21"/>
        </w:rPr>
        <w:t xml:space="preserve">Príloha č. </w:t>
      </w:r>
      <w:r>
        <w:rPr>
          <w:rFonts w:ascii="Arial" w:hAnsi="Arial"/>
          <w:b/>
          <w:sz w:val="21"/>
          <w:szCs w:val="21"/>
        </w:rPr>
        <w:t xml:space="preserve">1 </w:t>
      </w:r>
      <w:r w:rsidRPr="00CA73B6">
        <w:rPr>
          <w:rFonts w:ascii="Arial" w:hAnsi="Arial"/>
          <w:b/>
          <w:sz w:val="21"/>
          <w:szCs w:val="21"/>
        </w:rPr>
        <w:tab/>
      </w:r>
    </w:p>
    <w:p w14:paraId="03E7467E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  <w:r w:rsidRPr="00CA73B6">
        <w:rPr>
          <w:rFonts w:ascii="Arial" w:hAnsi="Arial"/>
          <w:b/>
          <w:sz w:val="21"/>
          <w:szCs w:val="21"/>
        </w:rPr>
        <w:t xml:space="preserve">Zoznam uzatvorených zmlúv medzi </w:t>
      </w:r>
      <w:r>
        <w:rPr>
          <w:rFonts w:ascii="Arial" w:hAnsi="Arial"/>
          <w:b/>
          <w:sz w:val="21"/>
          <w:szCs w:val="21"/>
        </w:rPr>
        <w:t>OZV</w:t>
      </w:r>
      <w:r w:rsidRPr="00CA73B6">
        <w:rPr>
          <w:rFonts w:ascii="Arial" w:hAnsi="Arial"/>
          <w:b/>
          <w:sz w:val="21"/>
          <w:szCs w:val="21"/>
        </w:rPr>
        <w:t xml:space="preserve"> a Obcami</w:t>
      </w:r>
      <w:r w:rsidRPr="00CA73B6" w:rsidDel="00285BF6"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b/>
          <w:sz w:val="21"/>
          <w:szCs w:val="21"/>
        </w:rPr>
        <w:t>a  Obcami a Spoločnosťou</w:t>
      </w:r>
    </w:p>
    <w:p w14:paraId="5A87F7DC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</w:p>
    <w:tbl>
      <w:tblPr>
        <w:tblW w:w="1009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790"/>
        <w:gridCol w:w="1826"/>
        <w:gridCol w:w="1059"/>
        <w:gridCol w:w="1481"/>
        <w:gridCol w:w="1481"/>
        <w:gridCol w:w="1975"/>
      </w:tblGrid>
      <w:tr w:rsidR="000B58D7" w:rsidRPr="00CA73B6" w14:paraId="1035371F" w14:textId="77777777" w:rsidTr="00C82441">
        <w:trPr>
          <w:cantSplit/>
          <w:trHeight w:val="512"/>
        </w:trPr>
        <w:tc>
          <w:tcPr>
            <w:tcW w:w="485" w:type="dxa"/>
          </w:tcPr>
          <w:p w14:paraId="2D3C9395" w14:textId="77777777" w:rsidR="000B58D7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  <w:p w14:paraId="07F67ABF" w14:textId="77777777" w:rsidR="000B58D7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  <w:p w14:paraId="15CFAD08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.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14:paraId="5B2DD5DC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Názov obce/</w:t>
            </w:r>
          </w:p>
          <w:p w14:paraId="08723D7B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mesta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21AD4205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Adresa obecného/</w:t>
            </w:r>
          </w:p>
          <w:p w14:paraId="0ECA8559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mestského úradu</w:t>
            </w:r>
          </w:p>
        </w:tc>
        <w:tc>
          <w:tcPr>
            <w:tcW w:w="1063" w:type="dxa"/>
            <w:vAlign w:val="center"/>
          </w:tcPr>
          <w:p w14:paraId="0A6A5E68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IČO</w:t>
            </w:r>
          </w:p>
          <w:p w14:paraId="2DB482AA" w14:textId="77777777" w:rsidR="000B58D7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o</w:t>
            </w: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bce</w:t>
            </w:r>
          </w:p>
          <w:p w14:paraId="01058728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/mesta</w:t>
            </w:r>
          </w:p>
        </w:tc>
        <w:tc>
          <w:tcPr>
            <w:tcW w:w="1277" w:type="dxa"/>
          </w:tcPr>
          <w:p w14:paraId="4C1EC360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Dátum uzatvorenia zmluvy</w:t>
            </w: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 xml:space="preserve"> medzi spoločnosťou a obcou</w:t>
            </w: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*</w:t>
            </w:r>
          </w:p>
        </w:tc>
        <w:tc>
          <w:tcPr>
            <w:tcW w:w="1481" w:type="dxa"/>
          </w:tcPr>
          <w:p w14:paraId="533A1C68" w14:textId="77777777" w:rsidR="000B58D7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 xml:space="preserve">Doba trvania zmluvy </w:t>
            </w: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 xml:space="preserve">medzi spoločnosťou a obcou </w:t>
            </w:r>
          </w:p>
          <w:p w14:paraId="7760A19D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od-do:</w:t>
            </w:r>
          </w:p>
        </w:tc>
        <w:tc>
          <w:tcPr>
            <w:tcW w:w="2012" w:type="dxa"/>
          </w:tcPr>
          <w:p w14:paraId="5124EA16" w14:textId="77777777" w:rsidR="000B58D7" w:rsidRPr="00CA73B6" w:rsidRDefault="000B58D7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Zber zložiek triedeného komunálneho odpadu**</w:t>
            </w:r>
          </w:p>
        </w:tc>
      </w:tr>
      <w:tr w:rsidR="000B58D7" w:rsidRPr="00CA73B6" w14:paraId="0728A824" w14:textId="77777777" w:rsidTr="00C82441">
        <w:trPr>
          <w:cantSplit/>
          <w:trHeight w:val="279"/>
        </w:trPr>
        <w:tc>
          <w:tcPr>
            <w:tcW w:w="485" w:type="dxa"/>
          </w:tcPr>
          <w:p w14:paraId="64904DAB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</w:t>
            </w:r>
          </w:p>
        </w:tc>
        <w:tc>
          <w:tcPr>
            <w:tcW w:w="1865" w:type="dxa"/>
            <w:shd w:val="clear" w:color="auto" w:fill="auto"/>
            <w:hideMark/>
          </w:tcPr>
          <w:p w14:paraId="0F0075D0" w14:textId="5A3B70F9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  <w:r w:rsidR="00C82441">
              <w:rPr>
                <w:rFonts w:ascii="Arial" w:hAnsi="Arial" w:cs="Arial"/>
                <w:sz w:val="20"/>
                <w:lang w:eastAsia="sk-SK"/>
              </w:rPr>
              <w:t>Moravské Lieskové</w:t>
            </w:r>
          </w:p>
        </w:tc>
        <w:tc>
          <w:tcPr>
            <w:tcW w:w="1914" w:type="dxa"/>
            <w:shd w:val="clear" w:color="auto" w:fill="auto"/>
            <w:hideMark/>
          </w:tcPr>
          <w:p w14:paraId="1FB45420" w14:textId="184FAA79" w:rsidR="000B58D7" w:rsidRPr="00CA73B6" w:rsidRDefault="00C82441" w:rsidP="00D103F9">
            <w:pPr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Moravské Lieskové 657, 91642 Moravské Lieskové</w:t>
            </w:r>
          </w:p>
        </w:tc>
        <w:tc>
          <w:tcPr>
            <w:tcW w:w="1063" w:type="dxa"/>
          </w:tcPr>
          <w:p w14:paraId="640C25DE" w14:textId="2ADF365C" w:rsidR="000B58D7" w:rsidRPr="00CA73B6" w:rsidRDefault="00C82441" w:rsidP="00D103F9">
            <w:pPr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00311791</w:t>
            </w:r>
          </w:p>
        </w:tc>
        <w:tc>
          <w:tcPr>
            <w:tcW w:w="1277" w:type="dxa"/>
          </w:tcPr>
          <w:p w14:paraId="4115921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73931B8E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6D94F930" w14:textId="2A850449" w:rsidR="000B58D7" w:rsidRPr="00CA73B6" w:rsidRDefault="00C82441" w:rsidP="007B1CAF">
            <w:pPr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 xml:space="preserve">Sklo, plasty, </w:t>
            </w:r>
            <w:proofErr w:type="spellStart"/>
            <w:r w:rsidR="00D103F9">
              <w:rPr>
                <w:rFonts w:ascii="Arial" w:hAnsi="Arial" w:cs="Arial"/>
                <w:sz w:val="20"/>
                <w:lang w:eastAsia="sk-SK"/>
              </w:rPr>
              <w:t>Papier</w:t>
            </w:r>
            <w:r w:rsidR="007B1CAF">
              <w:rPr>
                <w:rFonts w:ascii="Arial" w:hAnsi="Arial" w:cs="Arial"/>
                <w:sz w:val="20"/>
                <w:lang w:eastAsia="sk-SK"/>
              </w:rPr>
              <w:t>,Kovy,VKM</w:t>
            </w:r>
            <w:proofErr w:type="spellEnd"/>
          </w:p>
        </w:tc>
      </w:tr>
      <w:tr w:rsidR="000B58D7" w:rsidRPr="00CA73B6" w14:paraId="38915230" w14:textId="77777777" w:rsidTr="00C82441">
        <w:trPr>
          <w:cantSplit/>
          <w:trHeight w:val="279"/>
        </w:trPr>
        <w:tc>
          <w:tcPr>
            <w:tcW w:w="485" w:type="dxa"/>
          </w:tcPr>
          <w:p w14:paraId="3DC730BD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2</w:t>
            </w:r>
          </w:p>
        </w:tc>
        <w:tc>
          <w:tcPr>
            <w:tcW w:w="1865" w:type="dxa"/>
            <w:shd w:val="clear" w:color="auto" w:fill="auto"/>
            <w:hideMark/>
          </w:tcPr>
          <w:p w14:paraId="1DA59D53" w14:textId="14F20085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  <w:r w:rsidR="00C82441">
              <w:rPr>
                <w:rFonts w:ascii="Arial" w:hAnsi="Arial" w:cs="Arial"/>
                <w:sz w:val="20"/>
                <w:lang w:eastAsia="sk-SK"/>
              </w:rPr>
              <w:t>Hrachovište</w:t>
            </w:r>
          </w:p>
        </w:tc>
        <w:tc>
          <w:tcPr>
            <w:tcW w:w="1914" w:type="dxa"/>
            <w:shd w:val="clear" w:color="auto" w:fill="auto"/>
            <w:hideMark/>
          </w:tcPr>
          <w:p w14:paraId="75914ABF" w14:textId="4A129308" w:rsidR="000B58D7" w:rsidRPr="00CA73B6" w:rsidRDefault="00C82441" w:rsidP="00D103F9">
            <w:pPr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Hrachovište 255, 916 16 Hrachovište</w:t>
            </w:r>
          </w:p>
        </w:tc>
        <w:tc>
          <w:tcPr>
            <w:tcW w:w="1063" w:type="dxa"/>
          </w:tcPr>
          <w:p w14:paraId="61ED7A2B" w14:textId="33FC8FA6" w:rsidR="000B58D7" w:rsidRPr="00CA73B6" w:rsidRDefault="00C82441" w:rsidP="00D103F9">
            <w:pPr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00311626</w:t>
            </w:r>
          </w:p>
        </w:tc>
        <w:tc>
          <w:tcPr>
            <w:tcW w:w="1277" w:type="dxa"/>
          </w:tcPr>
          <w:p w14:paraId="6E74BC54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0F69D443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6A00B7A0" w14:textId="385DD4F8" w:rsidR="000B58D7" w:rsidRPr="00CA73B6" w:rsidRDefault="00D103F9" w:rsidP="00D103F9">
            <w:pPr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K</w:t>
            </w:r>
            <w:r w:rsidR="00C82441">
              <w:rPr>
                <w:rFonts w:ascii="Arial" w:hAnsi="Arial" w:cs="Arial"/>
                <w:sz w:val="20"/>
                <w:lang w:eastAsia="sk-SK"/>
              </w:rPr>
              <w:t>ovy</w:t>
            </w:r>
            <w:r w:rsidR="00382F48">
              <w:rPr>
                <w:rFonts w:ascii="Arial" w:hAnsi="Arial" w:cs="Arial"/>
                <w:sz w:val="20"/>
                <w:lang w:eastAsia="sk-SK"/>
              </w:rPr>
              <w:t xml:space="preserve"> </w:t>
            </w:r>
          </w:p>
        </w:tc>
      </w:tr>
      <w:tr w:rsidR="000B58D7" w:rsidRPr="00CA73B6" w14:paraId="10876F13" w14:textId="77777777" w:rsidTr="00C82441">
        <w:trPr>
          <w:cantSplit/>
          <w:trHeight w:val="279"/>
        </w:trPr>
        <w:tc>
          <w:tcPr>
            <w:tcW w:w="485" w:type="dxa"/>
          </w:tcPr>
          <w:p w14:paraId="3A0AC5D8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lastRenderedPageBreak/>
              <w:t>3</w:t>
            </w:r>
          </w:p>
        </w:tc>
        <w:tc>
          <w:tcPr>
            <w:tcW w:w="1865" w:type="dxa"/>
            <w:shd w:val="clear" w:color="auto" w:fill="auto"/>
            <w:hideMark/>
          </w:tcPr>
          <w:p w14:paraId="4A54B11B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</w:p>
        </w:tc>
        <w:tc>
          <w:tcPr>
            <w:tcW w:w="1914" w:type="dxa"/>
            <w:shd w:val="clear" w:color="auto" w:fill="auto"/>
            <w:hideMark/>
          </w:tcPr>
          <w:p w14:paraId="2E1B372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</w:p>
        </w:tc>
        <w:tc>
          <w:tcPr>
            <w:tcW w:w="1063" w:type="dxa"/>
          </w:tcPr>
          <w:p w14:paraId="651F5437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7DEEB0A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48FBB50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7B5BEC5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7189F6BF" w14:textId="77777777" w:rsidTr="00C82441">
        <w:trPr>
          <w:cantSplit/>
          <w:trHeight w:val="279"/>
        </w:trPr>
        <w:tc>
          <w:tcPr>
            <w:tcW w:w="485" w:type="dxa"/>
          </w:tcPr>
          <w:p w14:paraId="36BCE3E0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4</w:t>
            </w:r>
          </w:p>
        </w:tc>
        <w:tc>
          <w:tcPr>
            <w:tcW w:w="1865" w:type="dxa"/>
            <w:shd w:val="clear" w:color="auto" w:fill="auto"/>
            <w:hideMark/>
          </w:tcPr>
          <w:p w14:paraId="077ED628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</w:p>
        </w:tc>
        <w:tc>
          <w:tcPr>
            <w:tcW w:w="1914" w:type="dxa"/>
            <w:shd w:val="clear" w:color="auto" w:fill="auto"/>
            <w:hideMark/>
          </w:tcPr>
          <w:p w14:paraId="27EA5E7A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</w:p>
        </w:tc>
        <w:tc>
          <w:tcPr>
            <w:tcW w:w="1063" w:type="dxa"/>
          </w:tcPr>
          <w:p w14:paraId="65372CA9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10B92E08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2B27AC3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2C05B1F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5BEA917B" w14:textId="77777777" w:rsidTr="00C82441">
        <w:trPr>
          <w:cantSplit/>
          <w:trHeight w:val="279"/>
        </w:trPr>
        <w:tc>
          <w:tcPr>
            <w:tcW w:w="485" w:type="dxa"/>
          </w:tcPr>
          <w:p w14:paraId="54CBF44C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5</w:t>
            </w:r>
          </w:p>
        </w:tc>
        <w:tc>
          <w:tcPr>
            <w:tcW w:w="1865" w:type="dxa"/>
            <w:shd w:val="clear" w:color="auto" w:fill="auto"/>
          </w:tcPr>
          <w:p w14:paraId="2F67EBA4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40C7B8D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490BB84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61AA166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552B0CC4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6F95ABBE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59965F85" w14:textId="77777777" w:rsidTr="00C82441">
        <w:trPr>
          <w:cantSplit/>
          <w:trHeight w:val="279"/>
        </w:trPr>
        <w:tc>
          <w:tcPr>
            <w:tcW w:w="485" w:type="dxa"/>
          </w:tcPr>
          <w:p w14:paraId="50DC0675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6</w:t>
            </w:r>
          </w:p>
        </w:tc>
        <w:tc>
          <w:tcPr>
            <w:tcW w:w="1865" w:type="dxa"/>
            <w:shd w:val="clear" w:color="auto" w:fill="auto"/>
          </w:tcPr>
          <w:p w14:paraId="23F08A20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5DEFBC60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511A850B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016ECC7E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12A7BAEB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47BA853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0D554C9F" w14:textId="77777777" w:rsidTr="00C82441">
        <w:trPr>
          <w:cantSplit/>
          <w:trHeight w:val="279"/>
        </w:trPr>
        <w:tc>
          <w:tcPr>
            <w:tcW w:w="485" w:type="dxa"/>
          </w:tcPr>
          <w:p w14:paraId="78DB581D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7</w:t>
            </w:r>
          </w:p>
        </w:tc>
        <w:tc>
          <w:tcPr>
            <w:tcW w:w="1865" w:type="dxa"/>
            <w:shd w:val="clear" w:color="auto" w:fill="auto"/>
          </w:tcPr>
          <w:p w14:paraId="11D058D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00ECA67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11BA065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2891B71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79297B8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4775CD64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4A1D3136" w14:textId="77777777" w:rsidTr="00C82441">
        <w:trPr>
          <w:cantSplit/>
          <w:trHeight w:val="279"/>
        </w:trPr>
        <w:tc>
          <w:tcPr>
            <w:tcW w:w="485" w:type="dxa"/>
          </w:tcPr>
          <w:p w14:paraId="1C693AB1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8</w:t>
            </w:r>
          </w:p>
        </w:tc>
        <w:tc>
          <w:tcPr>
            <w:tcW w:w="1865" w:type="dxa"/>
            <w:shd w:val="clear" w:color="auto" w:fill="auto"/>
          </w:tcPr>
          <w:p w14:paraId="0BFD645B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12FFB88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7757A341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781EF0FE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56102E31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45C8F99F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4A22EBBE" w14:textId="77777777" w:rsidTr="00C82441">
        <w:trPr>
          <w:cantSplit/>
          <w:trHeight w:val="279"/>
        </w:trPr>
        <w:tc>
          <w:tcPr>
            <w:tcW w:w="485" w:type="dxa"/>
          </w:tcPr>
          <w:p w14:paraId="5CF5C666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14:paraId="5BC91277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4BD65026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77CD9160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244F0C5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0798E77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0FF521EB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5939A996" w14:textId="77777777" w:rsidTr="00C82441">
        <w:trPr>
          <w:cantSplit/>
          <w:trHeight w:val="279"/>
        </w:trPr>
        <w:tc>
          <w:tcPr>
            <w:tcW w:w="485" w:type="dxa"/>
          </w:tcPr>
          <w:p w14:paraId="38BABAC8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10</w:t>
            </w:r>
          </w:p>
        </w:tc>
        <w:tc>
          <w:tcPr>
            <w:tcW w:w="1865" w:type="dxa"/>
            <w:shd w:val="clear" w:color="auto" w:fill="auto"/>
          </w:tcPr>
          <w:p w14:paraId="6E9C4D91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7D589561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4A67A50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05338C1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2592E457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0F4EB31A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24B41B23" w14:textId="77777777" w:rsidTr="00C82441">
        <w:trPr>
          <w:cantSplit/>
          <w:trHeight w:val="279"/>
        </w:trPr>
        <w:tc>
          <w:tcPr>
            <w:tcW w:w="485" w:type="dxa"/>
          </w:tcPr>
          <w:p w14:paraId="142BC1BA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11</w:t>
            </w:r>
          </w:p>
        </w:tc>
        <w:tc>
          <w:tcPr>
            <w:tcW w:w="1865" w:type="dxa"/>
            <w:shd w:val="clear" w:color="auto" w:fill="auto"/>
          </w:tcPr>
          <w:p w14:paraId="6DB3B510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2236255E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1244590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6318E94A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4DBAA41C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0C36930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65A4100B" w14:textId="77777777" w:rsidTr="00C82441">
        <w:trPr>
          <w:cantSplit/>
          <w:trHeight w:val="279"/>
        </w:trPr>
        <w:tc>
          <w:tcPr>
            <w:tcW w:w="485" w:type="dxa"/>
          </w:tcPr>
          <w:p w14:paraId="2C81D725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12</w:t>
            </w:r>
          </w:p>
        </w:tc>
        <w:tc>
          <w:tcPr>
            <w:tcW w:w="1865" w:type="dxa"/>
            <w:shd w:val="clear" w:color="auto" w:fill="auto"/>
          </w:tcPr>
          <w:p w14:paraId="0C27809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627C9B4F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615F14F7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17B43DD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78B45EF4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3AABA34A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7F712FA8" w14:textId="77777777" w:rsidTr="00C82441">
        <w:trPr>
          <w:cantSplit/>
          <w:trHeight w:val="279"/>
        </w:trPr>
        <w:tc>
          <w:tcPr>
            <w:tcW w:w="485" w:type="dxa"/>
          </w:tcPr>
          <w:p w14:paraId="62085EBE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13</w:t>
            </w:r>
          </w:p>
        </w:tc>
        <w:tc>
          <w:tcPr>
            <w:tcW w:w="1865" w:type="dxa"/>
            <w:shd w:val="clear" w:color="auto" w:fill="auto"/>
          </w:tcPr>
          <w:p w14:paraId="76279CA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68B28A23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246A532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1E0400D7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1AA1088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2ED012E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7D500EA0" w14:textId="77777777" w:rsidTr="00C82441">
        <w:trPr>
          <w:cantSplit/>
          <w:trHeight w:val="279"/>
        </w:trPr>
        <w:tc>
          <w:tcPr>
            <w:tcW w:w="485" w:type="dxa"/>
          </w:tcPr>
          <w:p w14:paraId="343E2BC7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14</w:t>
            </w:r>
          </w:p>
        </w:tc>
        <w:tc>
          <w:tcPr>
            <w:tcW w:w="1865" w:type="dxa"/>
            <w:shd w:val="clear" w:color="auto" w:fill="auto"/>
          </w:tcPr>
          <w:p w14:paraId="502252E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4FD41B93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1732A933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0D91D85B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2F25D1D5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58EFA9C0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563EB595" w14:textId="77777777" w:rsidTr="00C82441">
        <w:trPr>
          <w:cantSplit/>
          <w:trHeight w:val="279"/>
        </w:trPr>
        <w:tc>
          <w:tcPr>
            <w:tcW w:w="485" w:type="dxa"/>
          </w:tcPr>
          <w:p w14:paraId="034E1534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15</w:t>
            </w:r>
          </w:p>
        </w:tc>
        <w:tc>
          <w:tcPr>
            <w:tcW w:w="1865" w:type="dxa"/>
            <w:shd w:val="clear" w:color="auto" w:fill="auto"/>
          </w:tcPr>
          <w:p w14:paraId="65900FC8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62BA45B8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1F11A16D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026A9690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4E1EBC1F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0C23D8BE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  <w:tr w:rsidR="000B58D7" w:rsidRPr="00CA73B6" w14:paraId="5B0BAB4A" w14:textId="77777777" w:rsidTr="00C82441">
        <w:trPr>
          <w:cantSplit/>
          <w:trHeight w:val="279"/>
        </w:trPr>
        <w:tc>
          <w:tcPr>
            <w:tcW w:w="485" w:type="dxa"/>
          </w:tcPr>
          <w:p w14:paraId="3EC8F6B0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16</w:t>
            </w:r>
          </w:p>
        </w:tc>
        <w:tc>
          <w:tcPr>
            <w:tcW w:w="1865" w:type="dxa"/>
            <w:shd w:val="clear" w:color="auto" w:fill="auto"/>
          </w:tcPr>
          <w:p w14:paraId="3EAC8472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914" w:type="dxa"/>
            <w:shd w:val="clear" w:color="auto" w:fill="auto"/>
          </w:tcPr>
          <w:p w14:paraId="7B61E054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063" w:type="dxa"/>
          </w:tcPr>
          <w:p w14:paraId="74E7EB53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277" w:type="dxa"/>
          </w:tcPr>
          <w:p w14:paraId="003BD641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1481" w:type="dxa"/>
          </w:tcPr>
          <w:p w14:paraId="12971BE9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  <w:tc>
          <w:tcPr>
            <w:tcW w:w="2012" w:type="dxa"/>
          </w:tcPr>
          <w:p w14:paraId="4A167823" w14:textId="77777777" w:rsidR="000B58D7" w:rsidRPr="00CA73B6" w:rsidRDefault="000B58D7" w:rsidP="00D103F9">
            <w:pPr>
              <w:rPr>
                <w:rFonts w:ascii="Arial" w:hAnsi="Arial" w:cs="Arial"/>
                <w:sz w:val="20"/>
                <w:lang w:eastAsia="sk-SK"/>
              </w:rPr>
            </w:pPr>
          </w:p>
        </w:tc>
      </w:tr>
    </w:tbl>
    <w:p w14:paraId="69B71A5C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</w:p>
    <w:p w14:paraId="307B2B84" w14:textId="77777777" w:rsidR="000B58D7" w:rsidRPr="00CA73B6" w:rsidRDefault="000B58D7" w:rsidP="000B58D7">
      <w:pPr>
        <w:jc w:val="both"/>
        <w:rPr>
          <w:rFonts w:ascii="Arial" w:hAnsi="Arial" w:cs="Arial"/>
          <w:i/>
          <w:sz w:val="20"/>
        </w:rPr>
      </w:pPr>
      <w:r w:rsidRPr="00CA73B6">
        <w:rPr>
          <w:rFonts w:ascii="Arial" w:hAnsi="Arial" w:cs="Arial"/>
          <w:i/>
          <w:sz w:val="20"/>
        </w:rPr>
        <w:t xml:space="preserve"> </w:t>
      </w:r>
    </w:p>
    <w:p w14:paraId="0041369B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 w:cs="Arial"/>
          <w:i/>
          <w:sz w:val="20"/>
        </w:rPr>
      </w:pPr>
      <w:r w:rsidRPr="00CA73B6">
        <w:rPr>
          <w:rFonts w:ascii="Arial" w:hAnsi="Arial"/>
          <w:b/>
          <w:sz w:val="21"/>
          <w:szCs w:val="21"/>
        </w:rPr>
        <w:t xml:space="preserve">* </w:t>
      </w:r>
      <w:r w:rsidRPr="00CA73B6">
        <w:rPr>
          <w:rFonts w:ascii="Arial" w:hAnsi="Arial" w:cs="Arial"/>
          <w:i/>
          <w:sz w:val="20"/>
        </w:rPr>
        <w:t>Zmluva na zabezpečenie zberu, odvozu zložiek z komunálneho odpadu na území Obce</w:t>
      </w:r>
    </w:p>
    <w:p w14:paraId="60D88F01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  <w:r w:rsidRPr="00CA73B6">
        <w:rPr>
          <w:rFonts w:ascii="Arial" w:hAnsi="Arial" w:cs="Arial"/>
          <w:i/>
          <w:sz w:val="20"/>
        </w:rPr>
        <w:t xml:space="preserve">** uviesť zložky z komunálneho odpadu, ktorých zber a odvoz Spoločnosť na základe zmluvy vykonáva napr. sklo, plasty, papier a lepenka, kovy, </w:t>
      </w:r>
      <w:r>
        <w:rPr>
          <w:rFonts w:ascii="Arial" w:hAnsi="Arial" w:cs="Arial"/>
          <w:i/>
          <w:sz w:val="20"/>
        </w:rPr>
        <w:t>viacvrstvové kombinované materiály.</w:t>
      </w:r>
      <w:r w:rsidRPr="00CA73B6">
        <w:rPr>
          <w:rFonts w:ascii="Arial" w:hAnsi="Arial" w:cs="Arial"/>
          <w:i/>
          <w:sz w:val="20"/>
        </w:rPr>
        <w:t xml:space="preserve"> </w:t>
      </w:r>
    </w:p>
    <w:p w14:paraId="6EF30A21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br w:type="page"/>
      </w:r>
      <w:r w:rsidRPr="0064592D">
        <w:rPr>
          <w:rFonts w:ascii="Arial" w:hAnsi="Arial"/>
          <w:b/>
          <w:sz w:val="21"/>
        </w:rPr>
        <w:lastRenderedPageBreak/>
        <w:t xml:space="preserve">Príloha č. </w:t>
      </w:r>
      <w:r>
        <w:rPr>
          <w:rFonts w:ascii="Arial" w:hAnsi="Arial"/>
          <w:b/>
          <w:sz w:val="21"/>
          <w:szCs w:val="21"/>
        </w:rPr>
        <w:t>2</w:t>
      </w:r>
      <w:r w:rsidRPr="00CA73B6">
        <w:rPr>
          <w:rFonts w:ascii="Arial" w:hAnsi="Arial"/>
          <w:b/>
          <w:sz w:val="21"/>
          <w:szCs w:val="21"/>
        </w:rPr>
        <w:t xml:space="preserve"> </w:t>
      </w:r>
    </w:p>
    <w:p w14:paraId="7CD88A5F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  <w:r w:rsidRPr="00CA73B6">
        <w:rPr>
          <w:rFonts w:ascii="Arial" w:hAnsi="Arial"/>
          <w:b/>
          <w:sz w:val="21"/>
          <w:szCs w:val="21"/>
        </w:rPr>
        <w:t>Špecifikácia nákladov na triedený zber odpadov z obalov a odpadov z neobalových výrobkov v Obci</w:t>
      </w:r>
      <w:r w:rsidRPr="00CA73B6" w:rsidDel="00285BF6">
        <w:rPr>
          <w:rFonts w:ascii="Arial" w:hAnsi="Arial"/>
          <w:b/>
          <w:sz w:val="21"/>
          <w:szCs w:val="21"/>
        </w:rPr>
        <w:t xml:space="preserve"> </w:t>
      </w:r>
    </w:p>
    <w:p w14:paraId="1A415E6B" w14:textId="77777777" w:rsidR="000B58D7" w:rsidRPr="0064592D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u w:val="single"/>
        </w:rPr>
      </w:pPr>
    </w:p>
    <w:p w14:paraId="58CFE4BE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  <w:u w:val="single"/>
        </w:rPr>
      </w:pPr>
      <w:r w:rsidRPr="0064592D">
        <w:rPr>
          <w:rFonts w:ascii="Arial" w:hAnsi="Arial"/>
          <w:b/>
          <w:i/>
          <w:sz w:val="21"/>
          <w:u w:val="single"/>
        </w:rPr>
        <w:t xml:space="preserve">Príloha č. </w:t>
      </w:r>
      <w:r>
        <w:rPr>
          <w:rFonts w:ascii="Arial" w:hAnsi="Arial"/>
          <w:b/>
          <w:i/>
          <w:sz w:val="21"/>
          <w:szCs w:val="21"/>
          <w:u w:val="single"/>
        </w:rPr>
        <w:t>2</w:t>
      </w:r>
      <w:r w:rsidRPr="00CA73B6">
        <w:rPr>
          <w:rFonts w:ascii="Arial" w:hAnsi="Arial"/>
          <w:b/>
          <w:i/>
          <w:sz w:val="21"/>
          <w:szCs w:val="21"/>
          <w:u w:val="single"/>
        </w:rPr>
        <w:t>a</w:t>
      </w:r>
    </w:p>
    <w:p w14:paraId="3A873DDE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</w:rPr>
      </w:pPr>
      <w:r w:rsidRPr="00CA73B6">
        <w:rPr>
          <w:rFonts w:ascii="Arial" w:hAnsi="Arial"/>
          <w:b/>
          <w:i/>
          <w:sz w:val="21"/>
          <w:szCs w:val="21"/>
        </w:rPr>
        <w:t xml:space="preserve">Typ zberu odpadov z obalov a odpadov z neobalových výrobkov podľa jednotlivých obcí </w:t>
      </w:r>
      <w:r w:rsidRPr="00CA73B6">
        <w:rPr>
          <w:rFonts w:ascii="Arial" w:hAnsi="Arial"/>
          <w:b/>
          <w:i/>
          <w:sz w:val="21"/>
          <w:szCs w:val="21"/>
        </w:rPr>
        <w:br/>
        <w:t>a miest</w:t>
      </w:r>
    </w:p>
    <w:p w14:paraId="715D3640" w14:textId="77777777" w:rsidR="000B58D7" w:rsidRPr="00CA73B6" w:rsidRDefault="000B58D7" w:rsidP="000B58D7">
      <w:pPr>
        <w:spacing w:after="40" w:line="300" w:lineRule="exact"/>
        <w:rPr>
          <w:rFonts w:ascii="Arial" w:hAnsi="Arial" w:cs="Arial"/>
          <w:bCs/>
          <w:sz w:val="21"/>
          <w:szCs w:val="21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249"/>
        <w:gridCol w:w="1154"/>
        <w:gridCol w:w="932"/>
        <w:gridCol w:w="1201"/>
        <w:gridCol w:w="934"/>
        <w:gridCol w:w="1617"/>
      </w:tblGrid>
      <w:tr w:rsidR="000B58D7" w:rsidRPr="00CA73B6" w14:paraId="43114159" w14:textId="77777777" w:rsidTr="00D103F9">
        <w:trPr>
          <w:cantSplit/>
          <w:trHeight w:val="512"/>
          <w:jc w:val="center"/>
        </w:trPr>
        <w:tc>
          <w:tcPr>
            <w:tcW w:w="2709" w:type="dxa"/>
            <w:vMerge w:val="restart"/>
            <w:shd w:val="clear" w:color="auto" w:fill="auto"/>
            <w:vAlign w:val="center"/>
            <w:hideMark/>
          </w:tcPr>
          <w:p w14:paraId="1FF735D4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Názov obce/</w:t>
            </w:r>
          </w:p>
          <w:p w14:paraId="69D8D42A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mesta</w:t>
            </w:r>
          </w:p>
        </w:tc>
        <w:tc>
          <w:tcPr>
            <w:tcW w:w="1249" w:type="dxa"/>
            <w:vMerge w:val="restart"/>
            <w:vAlign w:val="center"/>
          </w:tcPr>
          <w:p w14:paraId="3E503A68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IČO</w:t>
            </w:r>
          </w:p>
          <w:p w14:paraId="26DD77E2" w14:textId="77777777" w:rsidR="000B58D7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obce/</w:t>
            </w:r>
          </w:p>
          <w:p w14:paraId="194CD340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e</w:t>
            </w: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sta</w:t>
            </w:r>
          </w:p>
        </w:tc>
        <w:tc>
          <w:tcPr>
            <w:tcW w:w="5838" w:type="dxa"/>
            <w:gridSpan w:val="5"/>
          </w:tcPr>
          <w:p w14:paraId="3350EFEE" w14:textId="77777777" w:rsidR="000B58D7" w:rsidRPr="00CA73B6" w:rsidRDefault="000B58D7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Zber zložiek triedeného komunálneho odpadu obci/meste</w:t>
            </w:r>
          </w:p>
        </w:tc>
      </w:tr>
      <w:tr w:rsidR="000B58D7" w:rsidRPr="00CA73B6" w14:paraId="1B2B54B8" w14:textId="77777777" w:rsidTr="00D103F9">
        <w:trPr>
          <w:cantSplit/>
          <w:trHeight w:val="512"/>
          <w:jc w:val="center"/>
        </w:trPr>
        <w:tc>
          <w:tcPr>
            <w:tcW w:w="2709" w:type="dxa"/>
            <w:vMerge/>
            <w:shd w:val="clear" w:color="auto" w:fill="auto"/>
            <w:vAlign w:val="center"/>
          </w:tcPr>
          <w:p w14:paraId="0804BC8A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49" w:type="dxa"/>
            <w:vMerge/>
            <w:vAlign w:val="center"/>
          </w:tcPr>
          <w:p w14:paraId="38C1BF5E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154" w:type="dxa"/>
            <w:vAlign w:val="center"/>
          </w:tcPr>
          <w:p w14:paraId="7BD74CB1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Sklo*</w:t>
            </w:r>
          </w:p>
        </w:tc>
        <w:tc>
          <w:tcPr>
            <w:tcW w:w="932" w:type="dxa"/>
            <w:vAlign w:val="center"/>
          </w:tcPr>
          <w:p w14:paraId="0DA61073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Plasty*</w:t>
            </w:r>
          </w:p>
        </w:tc>
        <w:tc>
          <w:tcPr>
            <w:tcW w:w="1201" w:type="dxa"/>
            <w:vAlign w:val="center"/>
          </w:tcPr>
          <w:p w14:paraId="36D1BFDA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Papier a lepenka *</w:t>
            </w:r>
          </w:p>
        </w:tc>
        <w:tc>
          <w:tcPr>
            <w:tcW w:w="934" w:type="dxa"/>
            <w:vAlign w:val="center"/>
          </w:tcPr>
          <w:p w14:paraId="27B9F141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Kovy*</w:t>
            </w:r>
          </w:p>
        </w:tc>
        <w:tc>
          <w:tcPr>
            <w:tcW w:w="1617" w:type="dxa"/>
            <w:vAlign w:val="center"/>
          </w:tcPr>
          <w:p w14:paraId="23690309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Viacvrstvové kombinované materiály</w:t>
            </w:r>
            <w:r w:rsidRPr="00CA73B6">
              <w:rPr>
                <w:rFonts w:ascii="Arial" w:hAnsi="Arial" w:cs="Arial"/>
                <w:b/>
                <w:bCs/>
                <w:sz w:val="20"/>
                <w:lang w:eastAsia="sk-SK"/>
              </w:rPr>
              <w:t>*</w:t>
            </w:r>
          </w:p>
          <w:p w14:paraId="0EA6417F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</w:tr>
      <w:tr w:rsidR="00C82441" w:rsidRPr="00CA73B6" w14:paraId="0E756942" w14:textId="77777777" w:rsidTr="00D103F9">
        <w:trPr>
          <w:cantSplit/>
          <w:trHeight w:val="512"/>
          <w:jc w:val="center"/>
        </w:trPr>
        <w:tc>
          <w:tcPr>
            <w:tcW w:w="2709" w:type="dxa"/>
            <w:shd w:val="clear" w:color="auto" w:fill="auto"/>
          </w:tcPr>
          <w:p w14:paraId="685DD76E" w14:textId="55418EB0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  <w:r>
              <w:rPr>
                <w:rFonts w:ascii="Arial" w:hAnsi="Arial" w:cs="Arial"/>
                <w:sz w:val="20"/>
                <w:lang w:eastAsia="sk-SK"/>
              </w:rPr>
              <w:t>Moravské Lieskové</w:t>
            </w:r>
          </w:p>
        </w:tc>
        <w:tc>
          <w:tcPr>
            <w:tcW w:w="1249" w:type="dxa"/>
          </w:tcPr>
          <w:p w14:paraId="731E86D3" w14:textId="46C1AC7E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00311791</w:t>
            </w:r>
          </w:p>
        </w:tc>
        <w:tc>
          <w:tcPr>
            <w:tcW w:w="1154" w:type="dxa"/>
            <w:vAlign w:val="center"/>
          </w:tcPr>
          <w:p w14:paraId="7527541F" w14:textId="2879D675" w:rsidR="00C82441" w:rsidRPr="00CA73B6" w:rsidRDefault="00D103F9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C,G</w:t>
            </w:r>
          </w:p>
        </w:tc>
        <w:tc>
          <w:tcPr>
            <w:tcW w:w="932" w:type="dxa"/>
            <w:vAlign w:val="center"/>
          </w:tcPr>
          <w:p w14:paraId="00D312B1" w14:textId="65251F38" w:rsidR="00C82441" w:rsidRPr="00CA73B6" w:rsidRDefault="00D103F9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C,G</w:t>
            </w:r>
          </w:p>
        </w:tc>
        <w:tc>
          <w:tcPr>
            <w:tcW w:w="1201" w:type="dxa"/>
            <w:vAlign w:val="center"/>
          </w:tcPr>
          <w:p w14:paraId="3C80B34B" w14:textId="5C2B8394" w:rsidR="00C82441" w:rsidRPr="00CA73B6" w:rsidRDefault="00D103F9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C</w:t>
            </w:r>
          </w:p>
        </w:tc>
        <w:tc>
          <w:tcPr>
            <w:tcW w:w="934" w:type="dxa"/>
            <w:vAlign w:val="center"/>
          </w:tcPr>
          <w:p w14:paraId="306B176B" w14:textId="1B8A220F" w:rsidR="00C82441" w:rsidRPr="00CA73B6" w:rsidRDefault="00D103F9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C</w:t>
            </w:r>
            <w:r w:rsidR="00A62EB1">
              <w:rPr>
                <w:rFonts w:ascii="Arial" w:hAnsi="Arial" w:cs="Arial"/>
                <w:b/>
                <w:bCs/>
                <w:sz w:val="20"/>
                <w:lang w:eastAsia="sk-SK"/>
              </w:rPr>
              <w:t>,G</w:t>
            </w:r>
          </w:p>
        </w:tc>
        <w:tc>
          <w:tcPr>
            <w:tcW w:w="1617" w:type="dxa"/>
            <w:vAlign w:val="center"/>
          </w:tcPr>
          <w:p w14:paraId="7ACC6617" w14:textId="683AEA46" w:rsidR="00C82441" w:rsidRPr="00CA73B6" w:rsidRDefault="00D103F9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C,G</w:t>
            </w:r>
          </w:p>
        </w:tc>
      </w:tr>
      <w:tr w:rsidR="00C82441" w:rsidRPr="00CA73B6" w14:paraId="3A329AA6" w14:textId="77777777" w:rsidTr="00D103F9">
        <w:trPr>
          <w:cantSplit/>
          <w:trHeight w:val="512"/>
          <w:jc w:val="center"/>
        </w:trPr>
        <w:tc>
          <w:tcPr>
            <w:tcW w:w="2709" w:type="dxa"/>
            <w:shd w:val="clear" w:color="auto" w:fill="auto"/>
          </w:tcPr>
          <w:p w14:paraId="4953C7D7" w14:textId="4F0BD133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 w:rsidRPr="00CA73B6">
              <w:rPr>
                <w:rFonts w:ascii="Arial" w:hAnsi="Arial" w:cs="Arial"/>
                <w:sz w:val="20"/>
                <w:lang w:eastAsia="sk-SK"/>
              </w:rPr>
              <w:t> </w:t>
            </w:r>
            <w:r>
              <w:rPr>
                <w:rFonts w:ascii="Arial" w:hAnsi="Arial" w:cs="Arial"/>
                <w:sz w:val="20"/>
                <w:lang w:eastAsia="sk-SK"/>
              </w:rPr>
              <w:t>Hrachovište</w:t>
            </w:r>
          </w:p>
        </w:tc>
        <w:tc>
          <w:tcPr>
            <w:tcW w:w="1249" w:type="dxa"/>
          </w:tcPr>
          <w:p w14:paraId="2E266C28" w14:textId="0F0346FA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00311626</w:t>
            </w:r>
          </w:p>
        </w:tc>
        <w:tc>
          <w:tcPr>
            <w:tcW w:w="1154" w:type="dxa"/>
            <w:vAlign w:val="center"/>
          </w:tcPr>
          <w:p w14:paraId="13100756" w14:textId="6F2AA04F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2" w:type="dxa"/>
            <w:vAlign w:val="center"/>
          </w:tcPr>
          <w:p w14:paraId="68F628AF" w14:textId="7115DF76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01" w:type="dxa"/>
            <w:vAlign w:val="center"/>
          </w:tcPr>
          <w:p w14:paraId="4683B57D" w14:textId="5D250AA2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4" w:type="dxa"/>
            <w:vAlign w:val="center"/>
          </w:tcPr>
          <w:p w14:paraId="45D6562D" w14:textId="14DF4E16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sk-SK"/>
              </w:rPr>
              <w:t>B</w:t>
            </w:r>
          </w:p>
        </w:tc>
        <w:tc>
          <w:tcPr>
            <w:tcW w:w="1617" w:type="dxa"/>
            <w:vAlign w:val="center"/>
          </w:tcPr>
          <w:p w14:paraId="14451B3C" w14:textId="77777777" w:rsidR="00C82441" w:rsidRPr="00CA73B6" w:rsidRDefault="00C82441" w:rsidP="00C82441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</w:tr>
      <w:tr w:rsidR="000B58D7" w:rsidRPr="00CA73B6" w14:paraId="238DF47C" w14:textId="77777777" w:rsidTr="00D103F9">
        <w:trPr>
          <w:cantSplit/>
          <w:trHeight w:val="512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4263A194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49" w:type="dxa"/>
            <w:vAlign w:val="center"/>
          </w:tcPr>
          <w:p w14:paraId="033A8B5A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154" w:type="dxa"/>
            <w:vAlign w:val="center"/>
          </w:tcPr>
          <w:p w14:paraId="7800B457" w14:textId="5D0C953C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2" w:type="dxa"/>
            <w:vAlign w:val="center"/>
          </w:tcPr>
          <w:p w14:paraId="4E1353BC" w14:textId="48E0398C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01" w:type="dxa"/>
            <w:vAlign w:val="center"/>
          </w:tcPr>
          <w:p w14:paraId="568033E1" w14:textId="42155EBC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4" w:type="dxa"/>
            <w:vAlign w:val="center"/>
          </w:tcPr>
          <w:p w14:paraId="0F531DC0" w14:textId="5154ED03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617" w:type="dxa"/>
            <w:vAlign w:val="center"/>
          </w:tcPr>
          <w:p w14:paraId="2A9EA789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</w:tr>
      <w:tr w:rsidR="000B58D7" w:rsidRPr="00CA73B6" w14:paraId="3DED8FA5" w14:textId="77777777" w:rsidTr="00D103F9">
        <w:trPr>
          <w:cantSplit/>
          <w:trHeight w:val="512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17E90EFE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49" w:type="dxa"/>
            <w:vAlign w:val="center"/>
          </w:tcPr>
          <w:p w14:paraId="62F0E6DC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154" w:type="dxa"/>
            <w:vAlign w:val="center"/>
          </w:tcPr>
          <w:p w14:paraId="4ED575CA" w14:textId="77994DA8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2" w:type="dxa"/>
            <w:vAlign w:val="center"/>
          </w:tcPr>
          <w:p w14:paraId="6E14A77D" w14:textId="51710352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01" w:type="dxa"/>
            <w:vAlign w:val="center"/>
          </w:tcPr>
          <w:p w14:paraId="296A4FD6" w14:textId="383E8494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4" w:type="dxa"/>
            <w:vAlign w:val="center"/>
          </w:tcPr>
          <w:p w14:paraId="6E858E18" w14:textId="46C615C8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617" w:type="dxa"/>
            <w:vAlign w:val="center"/>
          </w:tcPr>
          <w:p w14:paraId="387A1111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</w:tr>
      <w:tr w:rsidR="000B58D7" w:rsidRPr="00CA73B6" w14:paraId="32343AFA" w14:textId="77777777" w:rsidTr="00D103F9">
        <w:trPr>
          <w:cantSplit/>
          <w:trHeight w:val="512"/>
          <w:jc w:val="center"/>
        </w:trPr>
        <w:tc>
          <w:tcPr>
            <w:tcW w:w="2709" w:type="dxa"/>
            <w:shd w:val="clear" w:color="auto" w:fill="auto"/>
            <w:vAlign w:val="center"/>
          </w:tcPr>
          <w:p w14:paraId="5DAC77F1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49" w:type="dxa"/>
            <w:vAlign w:val="center"/>
          </w:tcPr>
          <w:p w14:paraId="3C8251EF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154" w:type="dxa"/>
            <w:vAlign w:val="center"/>
          </w:tcPr>
          <w:p w14:paraId="6E8E218D" w14:textId="3B39A2DD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2" w:type="dxa"/>
            <w:vAlign w:val="center"/>
          </w:tcPr>
          <w:p w14:paraId="5DAA155B" w14:textId="0663BC40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201" w:type="dxa"/>
            <w:vAlign w:val="center"/>
          </w:tcPr>
          <w:p w14:paraId="61023D11" w14:textId="2A688284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934" w:type="dxa"/>
            <w:vAlign w:val="center"/>
          </w:tcPr>
          <w:p w14:paraId="2DED9C6E" w14:textId="4F452350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  <w:tc>
          <w:tcPr>
            <w:tcW w:w="1617" w:type="dxa"/>
            <w:vAlign w:val="center"/>
          </w:tcPr>
          <w:p w14:paraId="2B27D572" w14:textId="77777777" w:rsidR="000B58D7" w:rsidRPr="00CA73B6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  <w:lang w:eastAsia="sk-SK"/>
              </w:rPr>
            </w:pPr>
          </w:p>
        </w:tc>
      </w:tr>
    </w:tbl>
    <w:p w14:paraId="18C74404" w14:textId="77777777" w:rsidR="000B58D7" w:rsidRPr="00CA73B6" w:rsidRDefault="000B58D7" w:rsidP="000B58D7">
      <w:pPr>
        <w:spacing w:after="40" w:line="300" w:lineRule="exact"/>
        <w:rPr>
          <w:rFonts w:ascii="Arial" w:hAnsi="Arial" w:cs="Arial"/>
          <w:bCs/>
          <w:sz w:val="21"/>
          <w:szCs w:val="21"/>
        </w:rPr>
      </w:pPr>
    </w:p>
    <w:p w14:paraId="2F8913F6" w14:textId="77777777" w:rsidR="000B58D7" w:rsidRPr="00CA73B6" w:rsidRDefault="000B58D7" w:rsidP="000B58D7">
      <w:pPr>
        <w:spacing w:after="40" w:line="300" w:lineRule="exact"/>
        <w:rPr>
          <w:rFonts w:ascii="Arial" w:hAnsi="Arial" w:cs="Arial"/>
          <w:i/>
          <w:sz w:val="20"/>
        </w:rPr>
      </w:pPr>
      <w:r w:rsidRPr="00CA73B6">
        <w:rPr>
          <w:rFonts w:ascii="Arial" w:hAnsi="Arial" w:cs="Arial"/>
          <w:i/>
          <w:sz w:val="20"/>
        </w:rPr>
        <w:t>*Vybrať spôsob triedeného zberu a uviesť písmená A až G.</w:t>
      </w:r>
    </w:p>
    <w:p w14:paraId="38CF9B49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Triedený zber sa vykonáva zberom zložiek triedeného komunálneho odpadu: sklo, plasty, papier a lepenka, kovy,</w:t>
      </w:r>
      <w:r>
        <w:rPr>
          <w:rFonts w:ascii="Arial" w:hAnsi="Arial" w:cs="Arial"/>
          <w:bCs/>
          <w:i/>
          <w:sz w:val="20"/>
          <w:szCs w:val="20"/>
        </w:rPr>
        <w:t xml:space="preserve"> viacvrstvové</w:t>
      </w:r>
      <w:r w:rsidRPr="00CA73B6">
        <w:rPr>
          <w:rFonts w:ascii="Arial" w:hAnsi="Arial" w:cs="Arial"/>
          <w:bCs/>
          <w:i/>
          <w:sz w:val="20"/>
          <w:szCs w:val="20"/>
        </w:rPr>
        <w:t xml:space="preserve"> kombinované materiály</w:t>
      </w:r>
      <w:r>
        <w:rPr>
          <w:rFonts w:ascii="Arial" w:hAnsi="Arial" w:cs="Arial"/>
          <w:bCs/>
          <w:i/>
          <w:sz w:val="20"/>
          <w:szCs w:val="20"/>
        </w:rPr>
        <w:t>.</w:t>
      </w:r>
    </w:p>
    <w:p w14:paraId="0F850DF9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z rozmiestnených kontajnerov na triedené zložky komunálneho dopadu na stanovištiach kontajnerov zmesového komunálneho odpadu, resp. vedľa stanovišťa kontajnerov zmesového komunálneho odpadu (KBV);</w:t>
      </w:r>
    </w:p>
    <w:p w14:paraId="7E75C3BF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zberom triedených zložiek komunálneho odpadu z rozmiestnených kontajnerov na separované zložky v zberných hniezdach umiestnených na hlavných stanovištiach v obci;</w:t>
      </w:r>
    </w:p>
    <w:p w14:paraId="06E382BB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zberom triedených zložiek komunálneho odpadu z rozmiestnených kontajnerov na separované zložky v zberných hniezdach umiestnených v rodinnej zástavbe (IBV);</w:t>
      </w:r>
    </w:p>
    <w:p w14:paraId="611AFBA6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zberom triedeného komunálneho odpadu na zbernom dvore nachádzajúcom sa v Obci;</w:t>
      </w:r>
    </w:p>
    <w:p w14:paraId="63350697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zberom triedeného komunálneho odpadu na zbernom dvore nachádzajúcom sa v Obci, ktorým sa zabezpečuje zber aj pre okolité obce;</w:t>
      </w:r>
    </w:p>
    <w:p w14:paraId="044AAF4B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mobilným zberom triedených zložiek komunálneho dopadu;</w:t>
      </w:r>
    </w:p>
    <w:p w14:paraId="40337AF5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z rozmiestnených vriec na triedené zložky komunálneho dopadu v rodinnej zástavbe (IBV);</w:t>
      </w:r>
    </w:p>
    <w:p w14:paraId="1200D103" w14:textId="77777777" w:rsidR="000B58D7" w:rsidRPr="00CA73B6" w:rsidRDefault="000B58D7" w:rsidP="000B58D7">
      <w:pPr>
        <w:numPr>
          <w:ilvl w:val="0"/>
          <w:numId w:val="3"/>
        </w:numPr>
        <w:spacing w:after="40" w:line="300" w:lineRule="exact"/>
        <w:jc w:val="both"/>
        <w:rPr>
          <w:rFonts w:ascii="Arial" w:hAnsi="Arial"/>
          <w:b/>
          <w:i/>
          <w:sz w:val="20"/>
          <w:szCs w:val="20"/>
        </w:rPr>
      </w:pPr>
      <w:r w:rsidRPr="00CA73B6">
        <w:rPr>
          <w:rFonts w:ascii="Arial" w:hAnsi="Arial" w:cs="Arial"/>
          <w:bCs/>
          <w:i/>
          <w:sz w:val="20"/>
          <w:szCs w:val="20"/>
        </w:rPr>
        <w:t>iným spôsobom (spôsob triedeného zberu treba popísať)</w:t>
      </w:r>
    </w:p>
    <w:p w14:paraId="445F28EC" w14:textId="77777777" w:rsidR="000B58D7" w:rsidRPr="00CA73B6" w:rsidRDefault="000B58D7" w:rsidP="000B58D7">
      <w:pPr>
        <w:spacing w:after="40" w:line="300" w:lineRule="exact"/>
        <w:rPr>
          <w:rFonts w:ascii="Arial" w:hAnsi="Arial"/>
          <w:b/>
          <w:sz w:val="21"/>
          <w:szCs w:val="21"/>
        </w:rPr>
      </w:pPr>
    </w:p>
    <w:p w14:paraId="11B1AE7E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  <w:u w:val="single"/>
        </w:rPr>
      </w:pPr>
    </w:p>
    <w:p w14:paraId="687FD98F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  <w:u w:val="single"/>
        </w:rPr>
      </w:pPr>
    </w:p>
    <w:p w14:paraId="5E904AA6" w14:textId="77777777" w:rsidR="00F87155" w:rsidRDefault="00F87155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  <w:u w:val="single"/>
        </w:rPr>
      </w:pPr>
    </w:p>
    <w:p w14:paraId="1C430F88" w14:textId="77777777" w:rsidR="00F87155" w:rsidRDefault="00F87155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  <w:u w:val="single"/>
        </w:rPr>
      </w:pPr>
    </w:p>
    <w:p w14:paraId="0BCA2F39" w14:textId="33032F8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  <w:u w:val="single"/>
        </w:rPr>
      </w:pPr>
      <w:r w:rsidRPr="00CA73B6">
        <w:rPr>
          <w:rFonts w:ascii="Arial" w:hAnsi="Arial"/>
          <w:b/>
          <w:i/>
          <w:sz w:val="21"/>
          <w:szCs w:val="21"/>
          <w:u w:val="single"/>
        </w:rPr>
        <w:lastRenderedPageBreak/>
        <w:t xml:space="preserve">Príloha č. </w:t>
      </w:r>
      <w:r>
        <w:rPr>
          <w:rFonts w:ascii="Arial" w:hAnsi="Arial"/>
          <w:b/>
          <w:i/>
          <w:sz w:val="21"/>
          <w:szCs w:val="21"/>
          <w:u w:val="single"/>
        </w:rPr>
        <w:t>2</w:t>
      </w:r>
      <w:r w:rsidRPr="00CA73B6">
        <w:rPr>
          <w:rFonts w:ascii="Arial" w:hAnsi="Arial"/>
          <w:b/>
          <w:i/>
          <w:sz w:val="21"/>
          <w:szCs w:val="21"/>
          <w:u w:val="single"/>
        </w:rPr>
        <w:t>b</w:t>
      </w:r>
    </w:p>
    <w:p w14:paraId="6682633D" w14:textId="77777777" w:rsidR="000B58D7" w:rsidRPr="00CA73B6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</w:rPr>
      </w:pPr>
      <w:r w:rsidRPr="00CA73B6">
        <w:rPr>
          <w:rFonts w:ascii="Arial" w:hAnsi="Arial"/>
          <w:b/>
          <w:i/>
          <w:sz w:val="21"/>
          <w:szCs w:val="21"/>
        </w:rPr>
        <w:t>Náklady na zber zložiek triedeného komunálneho odpadu podľa jednotlivých obcí a miest</w:t>
      </w:r>
    </w:p>
    <w:p w14:paraId="55CB5CF2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</w:rPr>
      </w:pPr>
    </w:p>
    <w:p w14:paraId="75B99716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</w:rPr>
      </w:pPr>
    </w:p>
    <w:tbl>
      <w:tblPr>
        <w:tblW w:w="9072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992"/>
        <w:gridCol w:w="993"/>
        <w:gridCol w:w="1134"/>
        <w:gridCol w:w="1134"/>
        <w:gridCol w:w="1275"/>
      </w:tblGrid>
      <w:tr w:rsidR="00163837" w:rsidRPr="00132540" w14:paraId="09F9884D" w14:textId="77777777" w:rsidTr="00163837">
        <w:trPr>
          <w:trHeight w:val="356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62BC3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Názov obce/</w:t>
            </w:r>
          </w:p>
          <w:p w14:paraId="7829D2F2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mesta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7889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IČO</w:t>
            </w:r>
          </w:p>
          <w:p w14:paraId="2FB30BE4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obce/mesta</w:t>
            </w:r>
          </w:p>
        </w:tc>
        <w:tc>
          <w:tcPr>
            <w:tcW w:w="652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26818D" w14:textId="76E43B9D" w:rsidR="00163837" w:rsidRPr="006C12CB" w:rsidRDefault="00163837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C12CB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 xml:space="preserve">Náklady na zber zložiek triedeného komunálneho odpadu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v EUR/rok</w:t>
            </w:r>
          </w:p>
          <w:p w14:paraId="3644D704" w14:textId="77777777" w:rsidR="00163837" w:rsidRPr="006C12CB" w:rsidRDefault="00163837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sz w:val="18"/>
                <w:szCs w:val="18"/>
              </w:rPr>
              <w:t>bez DPH</w:t>
            </w:r>
            <w:r w:rsidRPr="006C12CB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*</w:t>
            </w:r>
          </w:p>
        </w:tc>
      </w:tr>
      <w:tr w:rsidR="00163837" w:rsidRPr="00C52657" w14:paraId="6BAC752E" w14:textId="77777777" w:rsidTr="00163837">
        <w:trPr>
          <w:trHeight w:val="566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AF44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D83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5969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Sklo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8DBEB" w14:textId="43EF9EDC" w:rsidR="00163837" w:rsidRPr="006C12CB" w:rsidRDefault="00163837" w:rsidP="004738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Plasty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, VKM</w:t>
            </w:r>
            <w:r w:rsidR="00A960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, K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ovy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9D137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Papier a lepenka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F4C8" w14:textId="77777777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6C12C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k-SK"/>
              </w:rPr>
              <w:t>Kovy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1A99A3" w14:textId="77777777" w:rsidR="00163837" w:rsidRDefault="00163837" w:rsidP="00D10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</w:p>
          <w:p w14:paraId="63AFEEBB" w14:textId="77777777" w:rsidR="00A9609E" w:rsidRDefault="00A9609E" w:rsidP="00D10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</w:p>
          <w:p w14:paraId="7B84DB27" w14:textId="362D5F74" w:rsidR="00163837" w:rsidRPr="006C12CB" w:rsidRDefault="00163837" w:rsidP="00D103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€</w:t>
            </w:r>
            <w:r w:rsidRPr="006C12CB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štvrťrok</w:t>
            </w:r>
            <w:r w:rsidRPr="006C12CB">
              <w:rPr>
                <w:rFonts w:ascii="Arial" w:hAnsi="Arial" w:cs="Arial"/>
                <w:b/>
                <w:bCs/>
                <w:sz w:val="18"/>
                <w:szCs w:val="18"/>
                <w:lang w:eastAsia="sk-SK"/>
              </w:rPr>
              <w:t>* bez DPH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078617" w14:textId="77777777" w:rsidR="00A9609E" w:rsidRDefault="00A9609E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85850" w14:textId="77777777" w:rsidR="00163837" w:rsidRDefault="00163837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€/rok bez DPH</w:t>
            </w:r>
          </w:p>
          <w:p w14:paraId="30C0B354" w14:textId="77777777" w:rsidR="00163837" w:rsidRPr="006C12CB" w:rsidRDefault="00163837" w:rsidP="00D103F9">
            <w:pPr>
              <w:spacing w:after="40"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63837" w:rsidRPr="00132540" w14:paraId="69B4A4F3" w14:textId="77777777" w:rsidTr="00163837">
        <w:trPr>
          <w:trHeight w:val="37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18537B" w14:textId="3A6427EB" w:rsidR="00163837" w:rsidRPr="001C58EC" w:rsidRDefault="00163837" w:rsidP="00625992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Moravské Lieskové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477393" w14:textId="5FAE9B17" w:rsidR="00163837" w:rsidRPr="001C58EC" w:rsidRDefault="00163837" w:rsidP="00D103F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00311791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97175C" w14:textId="7034EFF7" w:rsidR="00163837" w:rsidRPr="001C58EC" w:rsidRDefault="00163837" w:rsidP="003A09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C58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</w:t>
            </w:r>
            <w:r w:rsidR="003A09E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1083,33</w:t>
            </w:r>
            <w:r w:rsidRPr="001C58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6BD72" w14:textId="59C81F15" w:rsidR="00163837" w:rsidRPr="001C58EC" w:rsidRDefault="003A09ED" w:rsidP="00D103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E72F1" w14:textId="485A7076" w:rsidR="00163837" w:rsidRPr="001C58EC" w:rsidRDefault="003A09ED" w:rsidP="00D103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 991,00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E043E" w14:textId="39738735" w:rsidR="00163837" w:rsidRPr="001C58EC" w:rsidRDefault="00163837" w:rsidP="00D103F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592E4" w14:textId="58194694" w:rsidR="00163837" w:rsidRPr="001C58EC" w:rsidRDefault="005F0FE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1268,58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122E5" w14:textId="6776EAC4" w:rsidR="00163837" w:rsidRPr="001C58EC" w:rsidRDefault="005F0FE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5074,33</w:t>
            </w:r>
          </w:p>
        </w:tc>
      </w:tr>
      <w:tr w:rsidR="00A9609E" w:rsidRPr="00132540" w14:paraId="5D2B9A10" w14:textId="77777777" w:rsidTr="00A9609E">
        <w:trPr>
          <w:trHeight w:val="37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8DE7C" w14:textId="2F5C256F" w:rsidR="00A9609E" w:rsidRPr="00B97217" w:rsidRDefault="00A9609E" w:rsidP="00625992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Hrachovište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4EC1D95" w14:textId="4880B019" w:rsidR="00A9609E" w:rsidRPr="005B29EA" w:rsidRDefault="00A9609E" w:rsidP="00D103F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sz w:val="20"/>
                <w:lang w:eastAsia="sk-SK"/>
              </w:rPr>
              <w:t>00311626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AEEBA2" w14:textId="77777777" w:rsidR="00A9609E" w:rsidRPr="00132540" w:rsidRDefault="00A9609E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1856B" w14:textId="79AF8C73" w:rsidR="00A9609E" w:rsidRPr="00132540" w:rsidRDefault="003A09ED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0AE0E" w14:textId="5CB592C0" w:rsidR="00A9609E" w:rsidRPr="005F0FE7" w:rsidRDefault="005F0FE7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D27C5" w14:textId="5EAC0805" w:rsidR="00A9609E" w:rsidRPr="00A9609E" w:rsidRDefault="003A09ED" w:rsidP="00D103F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250,00</w:t>
            </w:r>
          </w:p>
        </w:tc>
      </w:tr>
    </w:tbl>
    <w:p w14:paraId="74A188C1" w14:textId="77777777" w:rsidR="00D103F9" w:rsidRDefault="00D103F9" w:rsidP="00D103F9">
      <w:pPr>
        <w:spacing w:after="40" w:line="300" w:lineRule="exact"/>
        <w:jc w:val="both"/>
        <w:rPr>
          <w:rFonts w:ascii="Arial" w:hAnsi="Arial" w:cs="Arial"/>
          <w:i/>
          <w:sz w:val="20"/>
        </w:rPr>
      </w:pPr>
      <w:r w:rsidRPr="00CA73B6">
        <w:rPr>
          <w:rFonts w:ascii="Arial" w:hAnsi="Arial" w:cs="Arial"/>
          <w:i/>
          <w:sz w:val="20"/>
        </w:rPr>
        <w:t>*Náklady sa uvádzajú podľa údajov uvedených v platnej Zmluve na zabezpečenie zberu, odvozu zložiek z komunálneho odpadu na území Obce uzatvorenej medzi Spoločnosťou a</w:t>
      </w:r>
      <w:r>
        <w:rPr>
          <w:rFonts w:ascii="Arial" w:hAnsi="Arial" w:cs="Arial"/>
          <w:i/>
          <w:sz w:val="20"/>
        </w:rPr>
        <w:t> </w:t>
      </w:r>
      <w:r w:rsidRPr="00CA73B6">
        <w:rPr>
          <w:rFonts w:ascii="Arial" w:hAnsi="Arial" w:cs="Arial"/>
          <w:i/>
          <w:sz w:val="20"/>
        </w:rPr>
        <w:t>Obcou</w:t>
      </w:r>
    </w:p>
    <w:p w14:paraId="74085C08" w14:textId="77777777" w:rsidR="00D103F9" w:rsidRPr="006664B1" w:rsidRDefault="00D103F9" w:rsidP="00D103F9">
      <w:pPr>
        <w:spacing w:after="40" w:line="300" w:lineRule="exact"/>
        <w:jc w:val="both"/>
        <w:rPr>
          <w:rFonts w:ascii="Arial" w:hAnsi="Arial" w:cs="Arial"/>
          <w:b/>
          <w:i/>
          <w:sz w:val="20"/>
        </w:rPr>
      </w:pPr>
    </w:p>
    <w:p w14:paraId="7FBF8BEC" w14:textId="09825155" w:rsidR="00D103F9" w:rsidRDefault="00D103F9" w:rsidP="00D103F9">
      <w:pPr>
        <w:spacing w:after="40" w:line="300" w:lineRule="exact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  </w:t>
      </w:r>
      <w:r w:rsidR="003A09ED">
        <w:rPr>
          <w:rFonts w:ascii="Arial" w:hAnsi="Arial"/>
          <w:b/>
          <w:sz w:val="21"/>
          <w:szCs w:val="21"/>
        </w:rPr>
        <w:t>Výnosy z predaja k</w:t>
      </w:r>
      <w:r w:rsidR="005F0FE7">
        <w:rPr>
          <w:rFonts w:ascii="Arial" w:hAnsi="Arial"/>
          <w:b/>
          <w:sz w:val="21"/>
          <w:szCs w:val="21"/>
        </w:rPr>
        <w:t>omodity sú príjmom TS Stará Turá</w:t>
      </w:r>
    </w:p>
    <w:p w14:paraId="7267E806" w14:textId="77777777" w:rsidR="00D103F9" w:rsidRDefault="00D103F9" w:rsidP="00D103F9">
      <w:pPr>
        <w:spacing w:after="40" w:line="300" w:lineRule="exact"/>
        <w:rPr>
          <w:rFonts w:ascii="Arial" w:hAnsi="Arial"/>
          <w:b/>
          <w:sz w:val="21"/>
          <w:szCs w:val="21"/>
        </w:rPr>
      </w:pPr>
    </w:p>
    <w:p w14:paraId="173D21CC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1F464D14" w14:textId="77777777" w:rsidR="00D103F9" w:rsidRPr="003D1F67" w:rsidRDefault="00D103F9" w:rsidP="00D103F9">
      <w:pPr>
        <w:spacing w:after="40" w:line="300" w:lineRule="exact"/>
        <w:jc w:val="both"/>
        <w:rPr>
          <w:rFonts w:ascii="Arial" w:hAnsi="Arial"/>
          <w:iCs/>
          <w:sz w:val="21"/>
          <w:szCs w:val="21"/>
        </w:rPr>
      </w:pPr>
    </w:p>
    <w:p w14:paraId="6707B40E" w14:textId="77777777" w:rsidR="00D103F9" w:rsidRPr="003D1F67" w:rsidRDefault="00D103F9" w:rsidP="00D103F9">
      <w:pPr>
        <w:spacing w:after="40" w:line="300" w:lineRule="exact"/>
        <w:jc w:val="both"/>
        <w:rPr>
          <w:rFonts w:ascii="Arial" w:hAnsi="Arial"/>
          <w:iCs/>
          <w:sz w:val="21"/>
          <w:szCs w:val="21"/>
        </w:rPr>
      </w:pPr>
      <w:r w:rsidRPr="003D1F67">
        <w:rPr>
          <w:rFonts w:ascii="Arial" w:hAnsi="Arial"/>
          <w:iCs/>
          <w:sz w:val="21"/>
          <w:szCs w:val="21"/>
        </w:rPr>
        <w:t>Dátum:</w:t>
      </w:r>
    </w:p>
    <w:p w14:paraId="2D937B57" w14:textId="77777777" w:rsidR="00D103F9" w:rsidRPr="003D1F67" w:rsidRDefault="00D103F9" w:rsidP="00D103F9">
      <w:pPr>
        <w:spacing w:after="40" w:line="300" w:lineRule="exact"/>
        <w:jc w:val="both"/>
        <w:rPr>
          <w:rFonts w:ascii="Arial" w:hAnsi="Arial"/>
          <w:iCs/>
          <w:sz w:val="21"/>
          <w:szCs w:val="21"/>
        </w:rPr>
      </w:pPr>
    </w:p>
    <w:p w14:paraId="0DEF94EC" w14:textId="77777777" w:rsidR="00D103F9" w:rsidRPr="003D1F67" w:rsidRDefault="00D103F9" w:rsidP="00D103F9">
      <w:pPr>
        <w:spacing w:after="40" w:line="300" w:lineRule="exact"/>
        <w:jc w:val="both"/>
        <w:rPr>
          <w:rFonts w:ascii="Arial" w:hAnsi="Arial"/>
          <w:iCs/>
          <w:sz w:val="21"/>
          <w:szCs w:val="21"/>
        </w:rPr>
      </w:pPr>
    </w:p>
    <w:p w14:paraId="3B30CCD2" w14:textId="77777777" w:rsidR="00D103F9" w:rsidRPr="003D1F67" w:rsidRDefault="00D103F9" w:rsidP="00D103F9">
      <w:pPr>
        <w:spacing w:after="40" w:line="300" w:lineRule="exact"/>
        <w:jc w:val="both"/>
        <w:rPr>
          <w:rFonts w:ascii="Arial" w:hAnsi="Arial"/>
          <w:iCs/>
          <w:sz w:val="21"/>
          <w:szCs w:val="21"/>
        </w:rPr>
      </w:pPr>
      <w:r w:rsidRPr="003D1F67">
        <w:rPr>
          <w:rFonts w:ascii="Arial" w:hAnsi="Arial"/>
          <w:iCs/>
          <w:sz w:val="21"/>
          <w:szCs w:val="21"/>
        </w:rPr>
        <w:t>Podpis a pečiatka</w:t>
      </w:r>
    </w:p>
    <w:p w14:paraId="5A2E58C6" w14:textId="77777777" w:rsidR="00D103F9" w:rsidRPr="003D1F67" w:rsidRDefault="00D103F9" w:rsidP="00D103F9">
      <w:pPr>
        <w:spacing w:after="40" w:line="300" w:lineRule="exact"/>
        <w:jc w:val="both"/>
        <w:rPr>
          <w:rFonts w:ascii="Arial" w:hAnsi="Arial"/>
          <w:iCs/>
          <w:sz w:val="21"/>
          <w:szCs w:val="21"/>
        </w:rPr>
      </w:pPr>
    </w:p>
    <w:p w14:paraId="3F107E85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76D27EF1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045CE076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7A1BBA8C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14D08918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1F28177E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6019F1F9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5E64B5F2" w14:textId="77777777" w:rsidR="00D103F9" w:rsidRDefault="00D103F9" w:rsidP="00D103F9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6704F643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58A4F29C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4AFC2183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459E8C6F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6E7E631A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01ACC20D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5B9D2BE3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37A98207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446865D8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7417F2D2" w14:textId="77777777" w:rsidR="00D103F9" w:rsidRDefault="00D103F9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</w:p>
    <w:p w14:paraId="536FD4C5" w14:textId="786C1F98" w:rsidR="000B58D7" w:rsidRPr="005318A1" w:rsidRDefault="000B58D7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  <w:r w:rsidRPr="005318A1">
        <w:rPr>
          <w:rFonts w:ascii="Arial" w:hAnsi="Arial"/>
          <w:b/>
          <w:iCs/>
          <w:sz w:val="21"/>
          <w:szCs w:val="21"/>
        </w:rPr>
        <w:t>Príloha č.</w:t>
      </w:r>
      <w:r>
        <w:rPr>
          <w:rFonts w:ascii="Arial" w:hAnsi="Arial"/>
          <w:b/>
          <w:iCs/>
          <w:sz w:val="21"/>
          <w:szCs w:val="21"/>
        </w:rPr>
        <w:t xml:space="preserve"> </w:t>
      </w:r>
      <w:r w:rsidRPr="005318A1">
        <w:rPr>
          <w:rFonts w:ascii="Arial" w:hAnsi="Arial"/>
          <w:b/>
          <w:iCs/>
          <w:sz w:val="21"/>
          <w:szCs w:val="21"/>
        </w:rPr>
        <w:t>3</w:t>
      </w:r>
    </w:p>
    <w:p w14:paraId="04426A9A" w14:textId="77777777" w:rsidR="000B58D7" w:rsidRPr="00B456EC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</w:rPr>
      </w:pPr>
      <w:r w:rsidRPr="00B456EC">
        <w:rPr>
          <w:rFonts w:ascii="Arial" w:hAnsi="Arial"/>
          <w:b/>
          <w:i/>
          <w:sz w:val="21"/>
          <w:szCs w:val="21"/>
        </w:rPr>
        <w:t xml:space="preserve">Miesto zberu (pôvodu) odpadu z obalov a odpadov z neobalových výrobkov – obce </w:t>
      </w:r>
      <w:r w:rsidRPr="00B456EC">
        <w:rPr>
          <w:rFonts w:ascii="Arial" w:hAnsi="Arial"/>
          <w:b/>
          <w:i/>
          <w:sz w:val="21"/>
          <w:szCs w:val="21"/>
        </w:rPr>
        <w:br/>
        <w:t xml:space="preserve">a mestá </w:t>
      </w:r>
    </w:p>
    <w:p w14:paraId="0300520B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</w:p>
    <w:p w14:paraId="3E581709" w14:textId="77777777" w:rsidR="000B58D7" w:rsidRPr="00B456EC" w:rsidRDefault="000B58D7" w:rsidP="000B58D7">
      <w:pPr>
        <w:rPr>
          <w:rFonts w:ascii="Arial" w:hAnsi="Arial" w:cs="Arial"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>Obchodné meno spoločnosti:</w:t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</w:p>
    <w:p w14:paraId="54788019" w14:textId="77777777" w:rsidR="000B58D7" w:rsidRPr="004E3416" w:rsidRDefault="000B58D7" w:rsidP="000B58D7">
      <w:pPr>
        <w:rPr>
          <w:lang w:eastAsia="sk-SK"/>
        </w:rPr>
      </w:pPr>
      <w:r w:rsidRPr="00B456EC">
        <w:rPr>
          <w:rFonts w:ascii="Arial" w:hAnsi="Arial" w:cs="Arial"/>
          <w:b/>
          <w:bCs/>
          <w:sz w:val="20"/>
        </w:rPr>
        <w:t>Sídlo spoločnosti: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</w:p>
    <w:p w14:paraId="2DD72908" w14:textId="77777777" w:rsidR="000B58D7" w:rsidRDefault="000B58D7" w:rsidP="000B58D7">
      <w:pPr>
        <w:rPr>
          <w:lang w:eastAsia="sk-SK"/>
        </w:rPr>
      </w:pPr>
      <w:r w:rsidRPr="00B456EC">
        <w:rPr>
          <w:rFonts w:ascii="Arial" w:hAnsi="Arial" w:cs="Arial"/>
          <w:b/>
          <w:bCs/>
          <w:sz w:val="20"/>
        </w:rPr>
        <w:t>IČO:</w:t>
      </w:r>
      <w:r>
        <w:rPr>
          <w:rFonts w:ascii="Arial" w:hAnsi="Arial" w:cs="Arial"/>
          <w:b/>
          <w:bCs/>
          <w:sz w:val="20"/>
        </w:rPr>
        <w:t xml:space="preserve"> </w:t>
      </w:r>
    </w:p>
    <w:p w14:paraId="324DEB9A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</w:p>
    <w:p w14:paraId="725448A9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</w:p>
    <w:p w14:paraId="267473CE" w14:textId="77777777" w:rsidR="000B58D7" w:rsidRPr="00B456EC" w:rsidRDefault="000B58D7" w:rsidP="000B58D7">
      <w:pPr>
        <w:jc w:val="both"/>
        <w:rPr>
          <w:rFonts w:ascii="Arial" w:hAnsi="Arial" w:cs="Arial"/>
          <w:b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>Názov a sídlo organizácie zodpovednosti výrobcov, pre ktorú spoločnosť dokladu</w:t>
      </w:r>
      <w:r>
        <w:rPr>
          <w:rFonts w:ascii="Arial" w:hAnsi="Arial" w:cs="Arial"/>
          <w:b/>
          <w:bCs/>
          <w:sz w:val="20"/>
        </w:rPr>
        <w:t>je vyzbierané množstvá odpadu z obalov a neobalových výrobkov:</w:t>
      </w:r>
    </w:p>
    <w:p w14:paraId="5C8B7BC7" w14:textId="77777777" w:rsidR="000B58D7" w:rsidRDefault="009568D3" w:rsidP="000B58D7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lang w:eastAsia="cs-CZ"/>
        </w:rPr>
        <w:pict w14:anchorId="1B70239E">
          <v:shape id="_x0000_s1026" style="position:absolute;margin-left:0;margin-top:0;width:50pt;height:50pt;z-index:251659264;visibility:hidden" coordsize="21600,21600" o:spt="100" o:preferrelative="t" adj="0,,0" path="m@4@5l@4@11@9@11@9@5xe" filled="f" stroked="f">
            <v:stroke joinstyle="round"/>
            <v:formulas/>
            <v:path o:connecttype="segments"/>
            <o:lock v:ext="edit" selection="t"/>
          </v:shape>
        </w:pict>
      </w:r>
      <w:r w:rsidR="000B58D7" w:rsidRPr="00B456EC">
        <w:rPr>
          <w:rFonts w:ascii="Arial" w:hAnsi="Arial" w:cs="Arial"/>
          <w:bCs/>
          <w:sz w:val="20"/>
        </w:rPr>
        <w:t xml:space="preserve">NATUR-PACK, </w:t>
      </w:r>
      <w:proofErr w:type="spellStart"/>
      <w:r w:rsidR="000B58D7" w:rsidRPr="00B456EC">
        <w:rPr>
          <w:rFonts w:ascii="Arial" w:hAnsi="Arial" w:cs="Arial"/>
          <w:bCs/>
          <w:sz w:val="20"/>
        </w:rPr>
        <w:t>a.s</w:t>
      </w:r>
      <w:proofErr w:type="spellEnd"/>
      <w:r w:rsidR="000B58D7" w:rsidRPr="00B456EC">
        <w:rPr>
          <w:rFonts w:ascii="Arial" w:hAnsi="Arial" w:cs="Arial"/>
          <w:bCs/>
          <w:sz w:val="20"/>
        </w:rPr>
        <w:t xml:space="preserve">., </w:t>
      </w:r>
    </w:p>
    <w:p w14:paraId="6E18683E" w14:textId="77777777" w:rsidR="000B58D7" w:rsidRDefault="000B58D7" w:rsidP="000B58D7">
      <w:pPr>
        <w:rPr>
          <w:rFonts w:ascii="Arial" w:hAnsi="Arial" w:cs="Arial"/>
          <w:bCs/>
          <w:sz w:val="20"/>
        </w:rPr>
      </w:pPr>
      <w:r w:rsidRPr="00B456EC">
        <w:rPr>
          <w:rFonts w:ascii="Arial" w:hAnsi="Arial" w:cs="Arial"/>
          <w:bCs/>
          <w:sz w:val="20"/>
        </w:rPr>
        <w:t xml:space="preserve">Ružová dolina 6 </w:t>
      </w:r>
    </w:p>
    <w:p w14:paraId="39640264" w14:textId="77777777" w:rsidR="000B58D7" w:rsidRPr="00B456EC" w:rsidRDefault="000B58D7" w:rsidP="000B58D7">
      <w:pPr>
        <w:rPr>
          <w:rFonts w:ascii="Arial" w:hAnsi="Arial" w:cs="Arial"/>
          <w:bCs/>
          <w:sz w:val="20"/>
        </w:rPr>
      </w:pPr>
      <w:r w:rsidRPr="00B456EC">
        <w:rPr>
          <w:rFonts w:ascii="Arial" w:hAnsi="Arial" w:cs="Arial"/>
          <w:bCs/>
          <w:sz w:val="20"/>
        </w:rPr>
        <w:t>821 08 Bratislava</w:t>
      </w:r>
    </w:p>
    <w:p w14:paraId="4CBC9782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</w:p>
    <w:p w14:paraId="7A0D469E" w14:textId="77777777" w:rsidR="000B58D7" w:rsidRPr="00B456EC" w:rsidRDefault="000B58D7" w:rsidP="000B58D7">
      <w:pPr>
        <w:jc w:val="both"/>
        <w:rPr>
          <w:rFonts w:ascii="Arial" w:hAnsi="Arial" w:cs="Arial"/>
          <w:b/>
          <w:bCs/>
          <w:sz w:val="20"/>
        </w:rPr>
      </w:pPr>
      <w:r w:rsidRPr="000D4ECE">
        <w:rPr>
          <w:rFonts w:ascii="Arial" w:hAnsi="Arial" w:cs="Arial"/>
          <w:b/>
          <w:bCs/>
          <w:sz w:val="20"/>
        </w:rPr>
        <w:t>Obdobie u</w:t>
      </w:r>
      <w:r>
        <w:rPr>
          <w:rFonts w:ascii="Arial" w:hAnsi="Arial" w:cs="Arial"/>
          <w:b/>
          <w:bCs/>
          <w:sz w:val="20"/>
        </w:rPr>
        <w:t xml:space="preserve">skutočneného zberu: </w:t>
      </w:r>
      <w:r w:rsidRPr="000D4ECE">
        <w:rPr>
          <w:rFonts w:ascii="Arial" w:hAnsi="Arial" w:cs="Arial"/>
          <w:bCs/>
          <w:i/>
          <w:sz w:val="20"/>
        </w:rPr>
        <w:t>mesiac a rok</w:t>
      </w:r>
      <w:r>
        <w:rPr>
          <w:rFonts w:ascii="Arial" w:hAnsi="Arial" w:cs="Arial"/>
          <w:b/>
          <w:bCs/>
          <w:i/>
          <w:sz w:val="20"/>
        </w:rPr>
        <w:t xml:space="preserve"> </w:t>
      </w:r>
    </w:p>
    <w:p w14:paraId="6A5B06EB" w14:textId="77777777" w:rsidR="000B58D7" w:rsidRPr="00B456EC" w:rsidRDefault="000B58D7" w:rsidP="000B58D7">
      <w:pPr>
        <w:rPr>
          <w:rFonts w:ascii="Arial" w:hAnsi="Arial" w:cs="Arial"/>
          <w:sz w:val="20"/>
        </w:rPr>
      </w:pPr>
    </w:p>
    <w:p w14:paraId="41255863" w14:textId="77777777" w:rsidR="000B58D7" w:rsidRPr="00B456EC" w:rsidRDefault="000B58D7" w:rsidP="000B58D7">
      <w:pPr>
        <w:pStyle w:val="Nadpis1"/>
        <w:tabs>
          <w:tab w:val="left" w:pos="3149"/>
          <w:tab w:val="left" w:pos="4708"/>
          <w:tab w:val="left" w:pos="7260"/>
          <w:tab w:val="left" w:pos="9102"/>
        </w:tabs>
        <w:spacing w:before="120" w:after="120"/>
        <w:rPr>
          <w:rFonts w:ascii="Arial" w:hAnsi="Arial" w:cs="Arial"/>
          <w:caps/>
          <w:spacing w:val="20"/>
          <w:sz w:val="20"/>
          <w:u w:val="single"/>
        </w:rPr>
      </w:pPr>
    </w:p>
    <w:p w14:paraId="50BCA0D6" w14:textId="77777777" w:rsidR="000B58D7" w:rsidRPr="00B456EC" w:rsidRDefault="000B58D7" w:rsidP="000B58D7">
      <w:pPr>
        <w:pStyle w:val="Nadpis1"/>
        <w:tabs>
          <w:tab w:val="left" w:pos="3149"/>
          <w:tab w:val="left" w:pos="4708"/>
          <w:tab w:val="left" w:pos="7260"/>
          <w:tab w:val="left" w:pos="9102"/>
        </w:tabs>
        <w:spacing w:before="120" w:after="120"/>
        <w:jc w:val="both"/>
        <w:rPr>
          <w:rFonts w:ascii="Arial" w:hAnsi="Arial" w:cs="Arial"/>
          <w:caps/>
          <w:spacing w:val="20"/>
          <w:sz w:val="20"/>
          <w:u w:val="single"/>
        </w:rPr>
      </w:pPr>
      <w:r w:rsidRPr="00B456EC">
        <w:rPr>
          <w:rFonts w:ascii="Arial" w:hAnsi="Arial" w:cs="Arial"/>
          <w:caps/>
          <w:spacing w:val="20"/>
          <w:sz w:val="20"/>
          <w:u w:val="single"/>
        </w:rPr>
        <w:t>miesto zberu (pôvodu) odpadU – obce a</w:t>
      </w:r>
      <w:r>
        <w:rPr>
          <w:rFonts w:ascii="Arial" w:hAnsi="Arial" w:cs="Arial"/>
          <w:caps/>
          <w:spacing w:val="20"/>
          <w:sz w:val="20"/>
          <w:u w:val="single"/>
        </w:rPr>
        <w:t> </w:t>
      </w:r>
      <w:r w:rsidRPr="00B456EC">
        <w:rPr>
          <w:rFonts w:ascii="Arial" w:hAnsi="Arial" w:cs="Arial"/>
          <w:caps/>
          <w:spacing w:val="20"/>
          <w:sz w:val="20"/>
          <w:u w:val="single"/>
        </w:rPr>
        <w:t>mestá</w:t>
      </w:r>
      <w:r>
        <w:rPr>
          <w:rFonts w:ascii="Arial" w:hAnsi="Arial" w:cs="Arial"/>
          <w:caps/>
          <w:spacing w:val="20"/>
          <w:sz w:val="20"/>
          <w:u w:val="single"/>
        </w:rPr>
        <w:t xml:space="preserve"> – vyzbierané množstvá v tonách</w:t>
      </w:r>
    </w:p>
    <w:p w14:paraId="6F730788" w14:textId="77777777" w:rsidR="000B58D7" w:rsidRPr="00B456EC" w:rsidRDefault="000B58D7" w:rsidP="000B58D7">
      <w:pPr>
        <w:rPr>
          <w:rFonts w:ascii="Arial" w:hAnsi="Arial" w:cs="Arial"/>
          <w:bCs/>
          <w:sz w:val="20"/>
        </w:rPr>
      </w:pPr>
      <w:r w:rsidRPr="00B456EC">
        <w:rPr>
          <w:rFonts w:ascii="Arial" w:hAnsi="Arial" w:cs="Arial"/>
          <w:bCs/>
          <w:sz w:val="20"/>
        </w:rPr>
        <w:t>Prvé miesto zberu na území SR</w:t>
      </w:r>
    </w:p>
    <w:p w14:paraId="2AF4EBC9" w14:textId="77777777" w:rsidR="000B58D7" w:rsidRPr="00B456EC" w:rsidRDefault="000B58D7" w:rsidP="000B58D7"/>
    <w:tbl>
      <w:tblPr>
        <w:tblW w:w="97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862"/>
        <w:gridCol w:w="1106"/>
        <w:gridCol w:w="1058"/>
        <w:gridCol w:w="1109"/>
        <w:gridCol w:w="1017"/>
        <w:gridCol w:w="1134"/>
        <w:gridCol w:w="1134"/>
        <w:gridCol w:w="750"/>
      </w:tblGrid>
      <w:tr w:rsidR="000B58D7" w:rsidRPr="00B456EC" w14:paraId="4FBC6F1F" w14:textId="77777777" w:rsidTr="006857AF">
        <w:trPr>
          <w:trHeight w:val="833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1064FC5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2602BA">
              <w:rPr>
                <w:rFonts w:ascii="Arial" w:hAnsi="Arial" w:cs="Arial"/>
                <w:b/>
                <w:bCs/>
                <w:sz w:val="20"/>
              </w:rPr>
              <w:t>p.č</w:t>
            </w:r>
            <w:proofErr w:type="spellEnd"/>
            <w:r w:rsidRPr="002602B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862" w:type="dxa"/>
            <w:shd w:val="clear" w:color="auto" w:fill="auto"/>
            <w:noWrap/>
            <w:vAlign w:val="center"/>
            <w:hideMark/>
          </w:tcPr>
          <w:p w14:paraId="3A2EF290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obec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361C486B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IČO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612FCFF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20 01 01</w:t>
            </w:r>
            <w:r w:rsidRPr="002602BA">
              <w:rPr>
                <w:rFonts w:ascii="Arial" w:hAnsi="Arial" w:cs="Arial"/>
                <w:b/>
                <w:bCs/>
                <w:sz w:val="20"/>
              </w:rPr>
              <w:br/>
              <w:t xml:space="preserve">papier a </w:t>
            </w:r>
            <w:r w:rsidRPr="002602BA">
              <w:rPr>
                <w:rFonts w:ascii="Arial" w:hAnsi="Arial" w:cs="Arial"/>
                <w:b/>
                <w:bCs/>
                <w:sz w:val="20"/>
              </w:rPr>
              <w:br/>
              <w:t>lepenka</w:t>
            </w:r>
          </w:p>
        </w:tc>
        <w:tc>
          <w:tcPr>
            <w:tcW w:w="1109" w:type="dxa"/>
            <w:shd w:val="clear" w:color="auto" w:fill="auto"/>
            <w:vAlign w:val="center"/>
            <w:hideMark/>
          </w:tcPr>
          <w:p w14:paraId="5180B174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20 01 02</w:t>
            </w:r>
            <w:r w:rsidRPr="002602BA">
              <w:rPr>
                <w:rFonts w:ascii="Arial" w:hAnsi="Arial" w:cs="Arial"/>
                <w:b/>
                <w:bCs/>
                <w:sz w:val="20"/>
              </w:rPr>
              <w:br/>
              <w:t>sklo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14:paraId="5124A1DB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20 01 03</w:t>
            </w:r>
            <w:r w:rsidRPr="002602BA">
              <w:rPr>
                <w:rFonts w:ascii="Arial" w:hAnsi="Arial" w:cs="Arial"/>
                <w:b/>
                <w:bCs/>
                <w:sz w:val="20"/>
              </w:rPr>
              <w:br/>
              <w:t>VKM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622BEC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20 01 39</w:t>
            </w:r>
            <w:r w:rsidRPr="002602BA">
              <w:rPr>
                <w:rFonts w:ascii="Arial" w:hAnsi="Arial" w:cs="Arial"/>
                <w:b/>
                <w:bCs/>
                <w:sz w:val="20"/>
              </w:rPr>
              <w:br/>
              <w:t>plasty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BBCA6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20 01 40</w:t>
            </w:r>
            <w:r w:rsidRPr="002602BA">
              <w:rPr>
                <w:rFonts w:ascii="Arial" w:hAnsi="Arial" w:cs="Arial"/>
                <w:b/>
                <w:bCs/>
                <w:sz w:val="20"/>
              </w:rPr>
              <w:br/>
              <w:t>kovy</w:t>
            </w:r>
          </w:p>
        </w:tc>
        <w:tc>
          <w:tcPr>
            <w:tcW w:w="750" w:type="dxa"/>
            <w:shd w:val="clear" w:color="auto" w:fill="auto"/>
            <w:vAlign w:val="center"/>
            <w:hideMark/>
          </w:tcPr>
          <w:p w14:paraId="68C103D2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602BA">
              <w:rPr>
                <w:rFonts w:ascii="Arial" w:hAnsi="Arial" w:cs="Arial"/>
                <w:b/>
                <w:bCs/>
                <w:sz w:val="20"/>
              </w:rPr>
              <w:t>spolu</w:t>
            </w:r>
          </w:p>
        </w:tc>
      </w:tr>
      <w:tr w:rsidR="000B58D7" w:rsidRPr="00B456EC" w14:paraId="01B44007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AFFDE51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15008C0A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51092177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655B728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1606D1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B4528D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3C05F6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BD958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681ED3E7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7AC0CC86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B0910B9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25D394A7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40FA966C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8697936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15BED80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EB31C05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6C176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896F2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56439BE7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465DA1AD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51732831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49D9AEDA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3F15ACE0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D95D262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37B4DE9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30CCB474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339F4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35305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644BEE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1D141921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110555F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3AA7EA17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56CC4042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4C9FDE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41DEC79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0B058CF1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CA8C1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E2DE95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381FEA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724019D2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714B825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60E91CE9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6A06FCB2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91921A4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42C5669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73FBDF12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A9A915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C841B4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88D5D46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684CFF7A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02B93DD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42D44174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63DFD382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CC2104C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BF806E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552EB1B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6406AD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611535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2775D8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5FE8F530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6CF1E4ED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16E850BC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696E00DB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23B31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409B4C68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20CF08B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8D897A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FEDFA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2B975CC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65FC35F6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71329BA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05347EA5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49EB2AA6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DD010AC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121C85A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6B412CF7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66E7E2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DA8F2A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37B2EB5E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4C53B78E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7AEFCC8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2F24330A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1AC6CAD2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75F9901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097D967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32029B5D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F1ED8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F1910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811576C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03F9D1B5" w14:textId="77777777" w:rsidTr="006857AF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2B59D06" w14:textId="77777777" w:rsidR="000B58D7" w:rsidRPr="002602BA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4C55D23C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14:paraId="136F2696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A27F35A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59AF99A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0A5E92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EE020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90CB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760A4B5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7D317C13" w14:textId="77777777" w:rsidTr="006857AF">
        <w:trPr>
          <w:trHeight w:val="315"/>
        </w:trPr>
        <w:tc>
          <w:tcPr>
            <w:tcW w:w="561" w:type="dxa"/>
            <w:shd w:val="clear" w:color="auto" w:fill="auto"/>
            <w:noWrap/>
            <w:hideMark/>
          </w:tcPr>
          <w:p w14:paraId="2EC7AD47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2" w:type="dxa"/>
            <w:shd w:val="clear" w:color="auto" w:fill="auto"/>
            <w:noWrap/>
            <w:hideMark/>
          </w:tcPr>
          <w:p w14:paraId="3D4F3C1C" w14:textId="77777777" w:rsidR="000B58D7" w:rsidRPr="002602BA" w:rsidRDefault="000B58D7" w:rsidP="00D103F9">
            <w:pPr>
              <w:rPr>
                <w:rFonts w:ascii="Arial" w:hAnsi="Arial" w:cs="Arial"/>
                <w:b/>
                <w:sz w:val="20"/>
              </w:rPr>
            </w:pPr>
            <w:r w:rsidRPr="002602BA">
              <w:rPr>
                <w:rFonts w:ascii="Arial" w:hAnsi="Arial" w:cs="Arial"/>
                <w:b/>
                <w:sz w:val="20"/>
              </w:rPr>
              <w:t xml:space="preserve">spolu 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14:paraId="23C1C44F" w14:textId="77777777" w:rsidR="000B58D7" w:rsidRPr="002602BA" w:rsidRDefault="000B58D7" w:rsidP="00D103F9">
            <w:pPr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B94BEC6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09" w:type="dxa"/>
            <w:shd w:val="clear" w:color="auto" w:fill="auto"/>
            <w:noWrap/>
            <w:vAlign w:val="center"/>
            <w:hideMark/>
          </w:tcPr>
          <w:p w14:paraId="746794FB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14:paraId="44CB6655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19C2D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14743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14:paraId="42C791CF" w14:textId="77777777" w:rsidR="000B58D7" w:rsidRPr="002602BA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2602BA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6E71E8D9" w14:textId="77777777" w:rsidR="000B58D7" w:rsidRDefault="000B58D7" w:rsidP="000B58D7">
      <w:pPr>
        <w:rPr>
          <w:rFonts w:ascii="Arial" w:hAnsi="Arial" w:cs="Arial"/>
          <w:sz w:val="20"/>
        </w:rPr>
      </w:pPr>
    </w:p>
    <w:p w14:paraId="22FEC817" w14:textId="77777777" w:rsidR="000B58D7" w:rsidRDefault="000B58D7" w:rsidP="000B58D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Údaje vyplniť aj v prípade nulových množstiev.</w:t>
      </w:r>
    </w:p>
    <w:p w14:paraId="234EEC8E" w14:textId="77777777" w:rsidR="000B58D7" w:rsidRDefault="000B58D7" w:rsidP="000B58D7">
      <w:pPr>
        <w:rPr>
          <w:rFonts w:ascii="Arial" w:hAnsi="Arial" w:cs="Arial"/>
          <w:sz w:val="20"/>
        </w:rPr>
      </w:pPr>
    </w:p>
    <w:p w14:paraId="25D5C107" w14:textId="77777777" w:rsidR="000B58D7" w:rsidRPr="008B5A3B" w:rsidRDefault="000B58D7" w:rsidP="000B58D7">
      <w:pPr>
        <w:rPr>
          <w:rFonts w:ascii="Arial" w:hAnsi="Arial" w:cs="Arial"/>
          <w:i/>
          <w:sz w:val="20"/>
        </w:rPr>
      </w:pPr>
      <w:r w:rsidRPr="008B5A3B">
        <w:rPr>
          <w:i/>
        </w:rPr>
        <w:t>Zodpovedná osoba svojim podpisom potvrdzuje správnosť a pravdivosť uvedených údajov.</w:t>
      </w:r>
    </w:p>
    <w:p w14:paraId="145B0149" w14:textId="77777777" w:rsidR="000B58D7" w:rsidRDefault="000B58D7" w:rsidP="000B58D7">
      <w:pPr>
        <w:rPr>
          <w:rFonts w:ascii="Arial" w:hAnsi="Arial" w:cs="Arial"/>
          <w:sz w:val="20"/>
        </w:rPr>
      </w:pPr>
    </w:p>
    <w:p w14:paraId="024D1BE6" w14:textId="77777777" w:rsidR="000B58D7" w:rsidRPr="00B456EC" w:rsidRDefault="000B58D7" w:rsidP="000B58D7">
      <w:pPr>
        <w:rPr>
          <w:rFonts w:ascii="Arial" w:hAnsi="Arial" w:cs="Arial"/>
          <w:sz w:val="20"/>
        </w:rPr>
      </w:pPr>
    </w:p>
    <w:p w14:paraId="6333F9E1" w14:textId="77777777" w:rsidR="000B58D7" w:rsidRPr="00B456EC" w:rsidRDefault="000B58D7" w:rsidP="000B58D7">
      <w:pPr>
        <w:rPr>
          <w:rFonts w:ascii="Arial" w:hAnsi="Arial" w:cs="Arial"/>
          <w:sz w:val="20"/>
        </w:rPr>
      </w:pPr>
      <w:r w:rsidRPr="00B456EC">
        <w:rPr>
          <w:rFonts w:ascii="Arial" w:hAnsi="Arial" w:cs="Arial"/>
          <w:sz w:val="20"/>
        </w:rPr>
        <w:t>Dátum:</w:t>
      </w:r>
    </w:p>
    <w:p w14:paraId="5C0616D6" w14:textId="77777777" w:rsidR="000B58D7" w:rsidRPr="00B456EC" w:rsidRDefault="000B58D7" w:rsidP="000B58D7">
      <w:pPr>
        <w:rPr>
          <w:rFonts w:ascii="Arial" w:hAnsi="Arial" w:cs="Arial"/>
          <w:sz w:val="20"/>
        </w:rPr>
      </w:pPr>
    </w:p>
    <w:p w14:paraId="70A70860" w14:textId="77777777" w:rsidR="000B58D7" w:rsidRDefault="000B58D7" w:rsidP="000B58D7">
      <w:pPr>
        <w:spacing w:after="40" w:line="300" w:lineRule="exact"/>
        <w:rPr>
          <w:rFonts w:ascii="Arial" w:hAnsi="Arial"/>
          <w:b/>
          <w:sz w:val="21"/>
          <w:szCs w:val="21"/>
        </w:rPr>
      </w:pPr>
      <w:r w:rsidRPr="00B456EC">
        <w:rPr>
          <w:rFonts w:ascii="Arial" w:hAnsi="Arial" w:cs="Arial"/>
          <w:sz w:val="20"/>
        </w:rPr>
        <w:t>Podpis a pečiatka:</w:t>
      </w:r>
    </w:p>
    <w:p w14:paraId="52F935A6" w14:textId="77777777" w:rsidR="000B58D7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</w:p>
    <w:p w14:paraId="3D8BF500" w14:textId="77777777" w:rsidR="000B58D7" w:rsidRDefault="000B58D7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  <w:sectPr w:rsidR="000B58D7" w:rsidSect="00D103F9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6"/>
      <w:bookmarkStart w:id="8" w:name="OLE_LINK7"/>
      <w:bookmarkStart w:id="9" w:name="OLE_LINK8"/>
      <w:bookmarkStart w:id="10" w:name="OLE_LINK9"/>
      <w:bookmarkStart w:id="11" w:name="OLE_LINK10"/>
    </w:p>
    <w:p w14:paraId="3D42D6B8" w14:textId="77777777" w:rsidR="000B58D7" w:rsidRPr="00797F50" w:rsidRDefault="000B58D7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</w:pPr>
      <w:r w:rsidRPr="00797F50">
        <w:rPr>
          <w:rFonts w:ascii="Arial" w:hAnsi="Arial"/>
          <w:b/>
          <w:iCs/>
          <w:sz w:val="21"/>
          <w:szCs w:val="21"/>
        </w:rPr>
        <w:lastRenderedPageBreak/>
        <w:t>Príloha č.</w:t>
      </w:r>
      <w:r>
        <w:rPr>
          <w:rFonts w:ascii="Arial" w:hAnsi="Arial"/>
          <w:b/>
          <w:iCs/>
          <w:sz w:val="21"/>
          <w:szCs w:val="21"/>
        </w:rPr>
        <w:t xml:space="preserve"> 4</w:t>
      </w:r>
    </w:p>
    <w:p w14:paraId="483422E4" w14:textId="77777777" w:rsidR="000B58D7" w:rsidRPr="00B456EC" w:rsidRDefault="000B58D7" w:rsidP="000B58D7">
      <w:pPr>
        <w:spacing w:after="40" w:line="300" w:lineRule="exact"/>
        <w:jc w:val="both"/>
        <w:rPr>
          <w:rFonts w:ascii="Arial" w:hAnsi="Arial"/>
          <w:b/>
          <w:i/>
          <w:sz w:val="21"/>
          <w:szCs w:val="21"/>
        </w:rPr>
      </w:pPr>
      <w:r>
        <w:rPr>
          <w:rFonts w:ascii="Arial" w:hAnsi="Arial"/>
          <w:b/>
          <w:i/>
          <w:sz w:val="21"/>
          <w:szCs w:val="21"/>
        </w:rPr>
        <w:t>Prehľad o množstve zhodnotených odpadov z obalov a odpadov z neobalových výrobkov v Obci</w:t>
      </w:r>
      <w:r w:rsidRPr="00B456EC">
        <w:rPr>
          <w:rFonts w:ascii="Arial" w:hAnsi="Arial"/>
          <w:b/>
          <w:i/>
          <w:sz w:val="21"/>
          <w:szCs w:val="21"/>
        </w:rPr>
        <w:t xml:space="preserve"> </w:t>
      </w:r>
    </w:p>
    <w:p w14:paraId="132B5AB3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</w:p>
    <w:p w14:paraId="01433EA7" w14:textId="77777777" w:rsidR="000B58D7" w:rsidRPr="00B456EC" w:rsidRDefault="000B58D7" w:rsidP="000B58D7">
      <w:pPr>
        <w:rPr>
          <w:rFonts w:ascii="Arial" w:hAnsi="Arial" w:cs="Arial"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>Obchodné meno spoločnosti:</w:t>
      </w:r>
      <w:r w:rsidRPr="00B456EC">
        <w:rPr>
          <w:rFonts w:ascii="Arial" w:hAnsi="Arial" w:cs="Arial"/>
          <w:b/>
          <w:bCs/>
          <w:sz w:val="20"/>
        </w:rPr>
        <w:tab/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B456EC">
        <w:rPr>
          <w:rFonts w:ascii="Arial" w:hAnsi="Arial" w:cs="Arial"/>
          <w:b/>
          <w:bCs/>
          <w:sz w:val="20"/>
        </w:rPr>
        <w:tab/>
      </w:r>
    </w:p>
    <w:p w14:paraId="0BC733EF" w14:textId="77777777" w:rsidR="000B58D7" w:rsidRPr="004E3416" w:rsidRDefault="000B58D7" w:rsidP="000B58D7">
      <w:pPr>
        <w:rPr>
          <w:lang w:eastAsia="sk-SK"/>
        </w:rPr>
      </w:pPr>
      <w:r w:rsidRPr="00B456EC">
        <w:rPr>
          <w:rFonts w:ascii="Arial" w:hAnsi="Arial" w:cs="Arial"/>
          <w:b/>
          <w:bCs/>
          <w:sz w:val="20"/>
        </w:rPr>
        <w:t>Sídlo spoločnosti: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</w:p>
    <w:p w14:paraId="74201231" w14:textId="77777777" w:rsidR="000B58D7" w:rsidRDefault="000B58D7" w:rsidP="000B58D7">
      <w:pPr>
        <w:rPr>
          <w:lang w:eastAsia="sk-SK"/>
        </w:rPr>
      </w:pPr>
      <w:r w:rsidRPr="00B456EC">
        <w:rPr>
          <w:rFonts w:ascii="Arial" w:hAnsi="Arial" w:cs="Arial"/>
          <w:b/>
          <w:bCs/>
          <w:sz w:val="20"/>
        </w:rPr>
        <w:t>IČO: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14:paraId="0D66DA40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  <w:r w:rsidRPr="00B456EC">
        <w:rPr>
          <w:rFonts w:ascii="Arial" w:hAnsi="Arial" w:cs="Arial"/>
          <w:b/>
          <w:bCs/>
          <w:sz w:val="20"/>
        </w:rPr>
        <w:tab/>
      </w:r>
    </w:p>
    <w:p w14:paraId="3DCF8F75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</w:p>
    <w:p w14:paraId="5EBF5CE9" w14:textId="77777777" w:rsidR="000B58D7" w:rsidRPr="00B456EC" w:rsidRDefault="000B58D7" w:rsidP="000B58D7">
      <w:pPr>
        <w:jc w:val="both"/>
        <w:rPr>
          <w:rFonts w:ascii="Arial" w:hAnsi="Arial" w:cs="Arial"/>
          <w:b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>Názov a sídlo organizácie zodpovednosti výrobcov, pre ktorú spoločnosť</w:t>
      </w:r>
      <w:r>
        <w:rPr>
          <w:rFonts w:ascii="Arial" w:hAnsi="Arial" w:cs="Arial"/>
          <w:b/>
          <w:bCs/>
          <w:sz w:val="20"/>
        </w:rPr>
        <w:t xml:space="preserve"> </w:t>
      </w:r>
      <w:r w:rsidRPr="00FC76A8">
        <w:rPr>
          <w:rFonts w:ascii="Arial" w:hAnsi="Arial" w:cs="Arial"/>
          <w:b/>
          <w:bCs/>
          <w:sz w:val="20"/>
        </w:rPr>
        <w:t xml:space="preserve">preukazuje </w:t>
      </w:r>
      <w:r>
        <w:rPr>
          <w:rFonts w:ascii="Arial" w:hAnsi="Arial" w:cs="Arial"/>
          <w:b/>
          <w:bCs/>
          <w:sz w:val="20"/>
        </w:rPr>
        <w:t>zhodnotené množstvá odpadu z obalov a neobalových výrobkov:</w:t>
      </w:r>
    </w:p>
    <w:p w14:paraId="6E5C3594" w14:textId="77777777" w:rsidR="000B58D7" w:rsidRPr="00B456EC" w:rsidRDefault="009568D3" w:rsidP="000B58D7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lang w:eastAsia="cs-CZ"/>
        </w:rPr>
        <w:pict w14:anchorId="38131F98">
          <v:shape id="_x0000_s1027" style="position:absolute;margin-left:0;margin-top:0;width:50pt;height:50pt;z-index:251660288;visibility:hidden" coordsize="21600,21600" o:spt="100" o:preferrelative="t" adj="0,,0" path="m@4@5l@4@11@9@11@9@5xe" filled="f" stroked="f">
            <v:stroke joinstyle="round"/>
            <v:formulas/>
            <v:path o:connecttype="segments"/>
            <o:lock v:ext="edit" selection="t"/>
          </v:shape>
        </w:pict>
      </w:r>
      <w:r w:rsidR="000B58D7" w:rsidRPr="00B456EC">
        <w:rPr>
          <w:rFonts w:ascii="Arial" w:hAnsi="Arial" w:cs="Arial"/>
          <w:bCs/>
          <w:sz w:val="20"/>
        </w:rPr>
        <w:t xml:space="preserve">NATUR-PACK, </w:t>
      </w:r>
      <w:proofErr w:type="spellStart"/>
      <w:r w:rsidR="000B58D7" w:rsidRPr="00B456EC">
        <w:rPr>
          <w:rFonts w:ascii="Arial" w:hAnsi="Arial" w:cs="Arial"/>
          <w:bCs/>
          <w:sz w:val="20"/>
        </w:rPr>
        <w:t>a.s</w:t>
      </w:r>
      <w:proofErr w:type="spellEnd"/>
      <w:r w:rsidR="000B58D7" w:rsidRPr="00B456EC">
        <w:rPr>
          <w:rFonts w:ascii="Arial" w:hAnsi="Arial" w:cs="Arial"/>
          <w:bCs/>
          <w:sz w:val="20"/>
        </w:rPr>
        <w:t>., Ružová dolina 6, 821 08 Bratislava</w:t>
      </w:r>
    </w:p>
    <w:p w14:paraId="62804DEC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</w:p>
    <w:p w14:paraId="6F3A4AF2" w14:textId="77777777" w:rsidR="000B58D7" w:rsidRPr="00B456EC" w:rsidRDefault="000B58D7" w:rsidP="000B58D7">
      <w:pPr>
        <w:rPr>
          <w:rFonts w:ascii="Arial" w:hAnsi="Arial" w:cs="Arial"/>
          <w:b/>
          <w:bCs/>
          <w:sz w:val="20"/>
        </w:rPr>
      </w:pPr>
      <w:r w:rsidRPr="00B456EC">
        <w:rPr>
          <w:rFonts w:ascii="Arial" w:hAnsi="Arial" w:cs="Arial"/>
          <w:b/>
          <w:bCs/>
          <w:sz w:val="20"/>
        </w:rPr>
        <w:t>Časové obdobie</w:t>
      </w:r>
      <w:r>
        <w:rPr>
          <w:rFonts w:ascii="Arial" w:hAnsi="Arial" w:cs="Arial"/>
          <w:b/>
          <w:bCs/>
          <w:sz w:val="20"/>
        </w:rPr>
        <w:t xml:space="preserve"> zhodnotenia odpadu</w:t>
      </w:r>
      <w:r w:rsidRPr="00B456EC">
        <w:rPr>
          <w:rFonts w:ascii="Arial" w:hAnsi="Arial" w:cs="Arial"/>
          <w:b/>
          <w:bCs/>
          <w:sz w:val="20"/>
        </w:rPr>
        <w:t xml:space="preserve">:  </w:t>
      </w:r>
      <w:r>
        <w:rPr>
          <w:rFonts w:ascii="Arial" w:hAnsi="Arial" w:cs="Arial"/>
          <w:sz w:val="20"/>
          <w:szCs w:val="20"/>
        </w:rPr>
        <w:t>štvrťrok v roku.........</w:t>
      </w:r>
    </w:p>
    <w:p w14:paraId="2A5A1B8E" w14:textId="77777777" w:rsidR="000B58D7" w:rsidRDefault="000B58D7" w:rsidP="000B58D7">
      <w:pPr>
        <w:pStyle w:val="Nadpis1"/>
        <w:tabs>
          <w:tab w:val="left" w:pos="3149"/>
          <w:tab w:val="left" w:pos="4708"/>
          <w:tab w:val="left" w:pos="7260"/>
          <w:tab w:val="left" w:pos="9102"/>
        </w:tabs>
        <w:spacing w:before="120" w:after="120"/>
        <w:jc w:val="both"/>
        <w:rPr>
          <w:rFonts w:ascii="Arial" w:hAnsi="Arial" w:cs="Arial"/>
          <w:caps/>
          <w:spacing w:val="20"/>
          <w:sz w:val="20"/>
          <w:u w:val="single"/>
        </w:rPr>
      </w:pPr>
    </w:p>
    <w:p w14:paraId="5DDFD0F4" w14:textId="77777777" w:rsidR="000B58D7" w:rsidRPr="00B456EC" w:rsidRDefault="000B58D7" w:rsidP="000B58D7">
      <w:pPr>
        <w:pStyle w:val="Nadpis1"/>
        <w:tabs>
          <w:tab w:val="left" w:pos="3149"/>
          <w:tab w:val="left" w:pos="4708"/>
          <w:tab w:val="left" w:pos="7260"/>
          <w:tab w:val="left" w:pos="9102"/>
        </w:tabs>
        <w:spacing w:before="120" w:after="120"/>
        <w:jc w:val="both"/>
        <w:rPr>
          <w:rFonts w:ascii="Arial" w:hAnsi="Arial" w:cs="Arial"/>
          <w:caps/>
          <w:spacing w:val="20"/>
          <w:sz w:val="20"/>
          <w:u w:val="single"/>
        </w:rPr>
      </w:pPr>
      <w:r>
        <w:rPr>
          <w:rFonts w:ascii="Arial" w:hAnsi="Arial" w:cs="Arial"/>
          <w:caps/>
          <w:spacing w:val="20"/>
          <w:sz w:val="20"/>
          <w:u w:val="single"/>
        </w:rPr>
        <w:t>ZHODNOTENé množstvá odpadu v</w:t>
      </w:r>
      <w:r>
        <w:rPr>
          <w:rFonts w:ascii="Arial" w:hAnsi="Arial" w:cs="Arial"/>
          <w:spacing w:val="20"/>
          <w:sz w:val="20"/>
          <w:u w:val="single"/>
        </w:rPr>
        <w:t> TONÁCH podľa</w:t>
      </w:r>
      <w:r w:rsidRPr="00332941">
        <w:rPr>
          <w:rFonts w:ascii="Arial" w:hAnsi="Arial" w:cs="Arial"/>
          <w:spacing w:val="20"/>
          <w:sz w:val="20"/>
          <w:u w:val="single"/>
        </w:rPr>
        <w:t xml:space="preserve"> </w:t>
      </w:r>
      <w:r>
        <w:rPr>
          <w:rFonts w:ascii="Arial" w:hAnsi="Arial" w:cs="Arial"/>
          <w:spacing w:val="20"/>
          <w:sz w:val="20"/>
          <w:u w:val="single"/>
        </w:rPr>
        <w:t>miesta pôvodu odpadu (</w:t>
      </w:r>
      <w:r w:rsidRPr="00B456EC">
        <w:rPr>
          <w:rFonts w:ascii="Arial" w:hAnsi="Arial" w:cs="Arial"/>
          <w:spacing w:val="20"/>
          <w:sz w:val="20"/>
          <w:u w:val="single"/>
        </w:rPr>
        <w:t>obce a</w:t>
      </w:r>
      <w:r>
        <w:rPr>
          <w:rFonts w:ascii="Arial" w:hAnsi="Arial" w:cs="Arial"/>
          <w:spacing w:val="20"/>
          <w:sz w:val="20"/>
          <w:u w:val="single"/>
        </w:rPr>
        <w:t> </w:t>
      </w:r>
      <w:r w:rsidRPr="00B456EC">
        <w:rPr>
          <w:rFonts w:ascii="Arial" w:hAnsi="Arial" w:cs="Arial"/>
          <w:spacing w:val="20"/>
          <w:sz w:val="20"/>
          <w:u w:val="single"/>
        </w:rPr>
        <w:t>mestá</w:t>
      </w:r>
      <w:r>
        <w:rPr>
          <w:rFonts w:ascii="Arial" w:hAnsi="Arial" w:cs="Arial"/>
          <w:spacing w:val="20"/>
          <w:sz w:val="20"/>
          <w:u w:val="single"/>
        </w:rPr>
        <w:t>)</w:t>
      </w: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6E600D95" w14:textId="77777777" w:rsidR="000B58D7" w:rsidRPr="00B456EC" w:rsidRDefault="000B58D7" w:rsidP="000B58D7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57"/>
        <w:gridCol w:w="1130"/>
        <w:gridCol w:w="1563"/>
        <w:gridCol w:w="1418"/>
        <w:gridCol w:w="1417"/>
        <w:gridCol w:w="1276"/>
        <w:gridCol w:w="3686"/>
        <w:gridCol w:w="1134"/>
      </w:tblGrid>
      <w:tr w:rsidR="000B58D7" w:rsidRPr="00B456EC" w14:paraId="1C7CBDE0" w14:textId="77777777" w:rsidTr="00D103F9">
        <w:trPr>
          <w:trHeight w:val="1162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5F61160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836840">
              <w:rPr>
                <w:rFonts w:ascii="Arial" w:hAnsi="Arial" w:cs="Arial"/>
                <w:b/>
                <w:bCs/>
                <w:sz w:val="20"/>
              </w:rPr>
              <w:t>p.č</w:t>
            </w:r>
            <w:proofErr w:type="spellEnd"/>
            <w:r w:rsidRPr="00836840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1957" w:type="dxa"/>
            <w:shd w:val="clear" w:color="auto" w:fill="auto"/>
            <w:noWrap/>
            <w:vAlign w:val="center"/>
            <w:hideMark/>
          </w:tcPr>
          <w:p w14:paraId="7C0580A4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Názov obce / mesta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A24FBA6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IČO obce / mesta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77D71B0B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Názov odpadu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356C0F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Katalógové číslo odpadu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7F470E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Množstvo zhodnotené-ho odpadu (v tonách)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D5A220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Kód nakladania (R1 – R11)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DB98EC0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Názov a IČO prvého zariadenia na zhodnocovanie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62F98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36840">
              <w:rPr>
                <w:rFonts w:ascii="Arial" w:hAnsi="Arial" w:cs="Arial"/>
                <w:b/>
                <w:bCs/>
                <w:sz w:val="20"/>
              </w:rPr>
              <w:t>Krajina zhodnotenia</w:t>
            </w:r>
          </w:p>
        </w:tc>
      </w:tr>
      <w:tr w:rsidR="000B58D7" w:rsidRPr="00B456EC" w14:paraId="1BE204CD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88D042D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54E62F54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1DB28275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64438D48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8FE7A3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B621F2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41109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225415F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49CA49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40878D88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8DEDB61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2892E6D7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26AE8E57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19756FB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F09793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F3CBAE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98DA2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D1B34E7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94C79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14C9157C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2B4D7080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54E1AD06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70B7A6CE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0870EB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4B7ED4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4D85C0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10DE75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23301D3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9D4E4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1F00E1D3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0149E3AF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0AB05571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29CA919E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5B4116E7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187C76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6BA99D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56B17F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EE41739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BC77E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0114EEBD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FE42634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6E9A8ED3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3A663142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D7C8D82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4DC0F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EFBC2F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1340B9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4A6D78A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A7BD46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67476AC0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1B178701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70A2E9A2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34E9E101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0B69A9E0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A6A6ED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5EC6E9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01B96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3184D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C14A2C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5F0C304F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39D72FC0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0F4FB717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002F94C6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3C6B11DF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97CB7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52658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0CC46E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5D87D24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45850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00FE9FEF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71A62255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0D801CB4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06D9E8C1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70C2F2E7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ED6A01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85300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64E80A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826AB94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912328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  <w:tr w:rsidR="000B58D7" w:rsidRPr="00B456EC" w14:paraId="27AFEDC4" w14:textId="77777777" w:rsidTr="00D103F9">
        <w:trPr>
          <w:trHeight w:val="300"/>
        </w:trPr>
        <w:tc>
          <w:tcPr>
            <w:tcW w:w="561" w:type="dxa"/>
            <w:shd w:val="clear" w:color="auto" w:fill="auto"/>
            <w:noWrap/>
            <w:vAlign w:val="center"/>
            <w:hideMark/>
          </w:tcPr>
          <w:p w14:paraId="434A449A" w14:textId="77777777" w:rsidR="000B58D7" w:rsidRPr="00836840" w:rsidRDefault="000B58D7" w:rsidP="00D103F9">
            <w:pPr>
              <w:jc w:val="center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957" w:type="dxa"/>
            <w:shd w:val="clear" w:color="auto" w:fill="auto"/>
            <w:noWrap/>
            <w:hideMark/>
          </w:tcPr>
          <w:p w14:paraId="1336AB4E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0" w:type="dxa"/>
            <w:shd w:val="clear" w:color="auto" w:fill="auto"/>
            <w:noWrap/>
            <w:hideMark/>
          </w:tcPr>
          <w:p w14:paraId="335688BB" w14:textId="77777777" w:rsidR="000B58D7" w:rsidRPr="00836840" w:rsidRDefault="000B58D7" w:rsidP="00D103F9">
            <w:pPr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63" w:type="dxa"/>
            <w:shd w:val="clear" w:color="auto" w:fill="auto"/>
            <w:noWrap/>
            <w:vAlign w:val="center"/>
            <w:hideMark/>
          </w:tcPr>
          <w:p w14:paraId="19C84D05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3F7F8D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0D09AF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940AA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D72752D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631C4" w14:textId="77777777" w:rsidR="000B58D7" w:rsidRPr="00836840" w:rsidRDefault="000B58D7" w:rsidP="00D103F9">
            <w:pPr>
              <w:jc w:val="right"/>
              <w:rPr>
                <w:rFonts w:ascii="Arial" w:hAnsi="Arial" w:cs="Arial"/>
                <w:sz w:val="20"/>
              </w:rPr>
            </w:pPr>
            <w:r w:rsidRPr="00836840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3414F92" w14:textId="77777777" w:rsidR="000B58D7" w:rsidRPr="00FC76A8" w:rsidRDefault="000B58D7" w:rsidP="000B58D7">
      <w:pPr>
        <w:rPr>
          <w:rFonts w:ascii="Arial" w:hAnsi="Arial" w:cs="Arial"/>
          <w:sz w:val="20"/>
        </w:rPr>
      </w:pPr>
      <w:r w:rsidRPr="00FC76A8">
        <w:rPr>
          <w:rFonts w:ascii="Arial" w:hAnsi="Arial" w:cs="Arial"/>
          <w:sz w:val="20"/>
        </w:rPr>
        <w:t>Uvedené množstvá zhodnoteného odpadu sa preukazujú na základe relevantných dokladov o materiálovom toku od zmluvných partnerov Spoločnosti.</w:t>
      </w:r>
    </w:p>
    <w:p w14:paraId="1B9665F0" w14:textId="77777777" w:rsidR="000B58D7" w:rsidRPr="00B456EC" w:rsidRDefault="000B58D7" w:rsidP="000B58D7">
      <w:pPr>
        <w:rPr>
          <w:rFonts w:ascii="Arial" w:hAnsi="Arial" w:cs="Arial"/>
          <w:sz w:val="20"/>
        </w:rPr>
      </w:pPr>
      <w:r w:rsidRPr="00B456EC">
        <w:rPr>
          <w:rFonts w:ascii="Arial" w:hAnsi="Arial" w:cs="Arial"/>
          <w:sz w:val="20"/>
        </w:rPr>
        <w:t>Dátum:</w:t>
      </w:r>
    </w:p>
    <w:p w14:paraId="73D1701E" w14:textId="77777777" w:rsidR="000B58D7" w:rsidRDefault="000B58D7" w:rsidP="000B58D7">
      <w:pPr>
        <w:rPr>
          <w:rFonts w:ascii="Arial" w:hAnsi="Arial" w:cs="Arial"/>
          <w:sz w:val="20"/>
        </w:rPr>
      </w:pPr>
      <w:r w:rsidRPr="00B456EC">
        <w:rPr>
          <w:rFonts w:ascii="Arial" w:hAnsi="Arial" w:cs="Arial"/>
          <w:sz w:val="20"/>
        </w:rPr>
        <w:t>Podpis a pečiatka:</w:t>
      </w:r>
    </w:p>
    <w:p w14:paraId="44C71720" w14:textId="77777777" w:rsidR="000B58D7" w:rsidRDefault="000B58D7" w:rsidP="000B58D7">
      <w:pPr>
        <w:spacing w:after="40" w:line="300" w:lineRule="exact"/>
        <w:jc w:val="both"/>
        <w:rPr>
          <w:rFonts w:ascii="Arial" w:hAnsi="Arial"/>
          <w:b/>
          <w:iCs/>
          <w:sz w:val="21"/>
          <w:szCs w:val="21"/>
        </w:rPr>
        <w:sectPr w:rsidR="000B58D7" w:rsidSect="00D103F9">
          <w:headerReference w:type="default" r:id="rId9"/>
          <w:footerReference w:type="default" r:id="rId10"/>
          <w:pgSz w:w="16838" w:h="11906" w:orient="landscape" w:code="9"/>
          <w:pgMar w:top="1418" w:right="1418" w:bottom="1418" w:left="1418" w:header="708" w:footer="708" w:gutter="0"/>
          <w:cols w:space="708"/>
          <w:docGrid w:linePitch="360"/>
        </w:sectPr>
      </w:pPr>
    </w:p>
    <w:p w14:paraId="24CEF394" w14:textId="77777777" w:rsidR="000B58D7" w:rsidRDefault="000B58D7" w:rsidP="000B58D7">
      <w:pPr>
        <w:spacing w:after="40" w:line="300" w:lineRule="exact"/>
        <w:jc w:val="both"/>
        <w:rPr>
          <w:rFonts w:ascii="Arial" w:hAnsi="Arial"/>
          <w:b/>
          <w:sz w:val="21"/>
          <w:szCs w:val="21"/>
        </w:rPr>
      </w:pPr>
      <w:r w:rsidRPr="005318A1">
        <w:rPr>
          <w:rFonts w:ascii="Arial" w:hAnsi="Arial"/>
          <w:b/>
          <w:iCs/>
          <w:sz w:val="21"/>
          <w:szCs w:val="21"/>
        </w:rPr>
        <w:lastRenderedPageBreak/>
        <w:t>Príloha č.</w:t>
      </w:r>
      <w:r>
        <w:rPr>
          <w:rFonts w:ascii="Arial" w:hAnsi="Arial"/>
          <w:b/>
          <w:iCs/>
          <w:sz w:val="21"/>
          <w:szCs w:val="21"/>
        </w:rPr>
        <w:t xml:space="preserve"> 5</w:t>
      </w:r>
    </w:p>
    <w:p w14:paraId="32633D26" w14:textId="77777777" w:rsidR="000B58D7" w:rsidRPr="005318A1" w:rsidRDefault="000B58D7" w:rsidP="000B58D7">
      <w:pPr>
        <w:spacing w:after="40" w:line="300" w:lineRule="exact"/>
        <w:jc w:val="both"/>
        <w:rPr>
          <w:rFonts w:ascii="Arial" w:hAnsi="Arial"/>
          <w:b/>
          <w:i/>
          <w:iCs/>
          <w:sz w:val="21"/>
          <w:szCs w:val="21"/>
        </w:rPr>
      </w:pPr>
      <w:r w:rsidRPr="005318A1">
        <w:rPr>
          <w:rFonts w:ascii="Arial" w:hAnsi="Arial"/>
          <w:b/>
          <w:i/>
          <w:iCs/>
          <w:sz w:val="21"/>
          <w:szCs w:val="21"/>
        </w:rPr>
        <w:t xml:space="preserve">Doklady týkajúce sa preukazovania materiálového toku odpadov z obalov </w:t>
      </w:r>
      <w:r w:rsidRPr="005318A1">
        <w:rPr>
          <w:rFonts w:ascii="Arial" w:hAnsi="Arial"/>
          <w:b/>
          <w:i/>
          <w:iCs/>
          <w:sz w:val="21"/>
          <w:szCs w:val="21"/>
        </w:rPr>
        <w:br/>
        <w:t>a odpadov z neobalových výrobkov</w:t>
      </w:r>
    </w:p>
    <w:p w14:paraId="242DA01E" w14:textId="77777777" w:rsidR="000B58D7" w:rsidRPr="00CA73B6" w:rsidRDefault="000B58D7" w:rsidP="000B58D7">
      <w:pPr>
        <w:rPr>
          <w:rFonts w:ascii="Arial" w:hAnsi="Arial" w:cs="Arial"/>
          <w:sz w:val="20"/>
        </w:rPr>
      </w:pPr>
    </w:p>
    <w:p w14:paraId="0564530D" w14:textId="77777777" w:rsidR="000B58D7" w:rsidRPr="00CA73B6" w:rsidRDefault="000B58D7" w:rsidP="000B58D7">
      <w:pPr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Doklady o materiálovom toku odpadov z obalov a odpadov z neobalových výrobkov musia obsahovať tieto údaje resp. sa jedná o nasledujúce doklady</w:t>
      </w:r>
      <w:r>
        <w:rPr>
          <w:rFonts w:ascii="Arial" w:hAnsi="Arial" w:cs="Arial"/>
          <w:bCs/>
          <w:sz w:val="21"/>
          <w:szCs w:val="21"/>
        </w:rPr>
        <w:t xml:space="preserve"> na základe § 21 vyhlášky č.373/2015 o rozšírenej zodpovednosti výrobcov vyhradených výrobkov a o nakladaní s vyhradenými prúdmi odpadov</w:t>
      </w:r>
      <w:r w:rsidRPr="00CA73B6">
        <w:rPr>
          <w:rFonts w:ascii="Arial" w:hAnsi="Arial" w:cs="Arial"/>
          <w:bCs/>
          <w:sz w:val="21"/>
          <w:szCs w:val="21"/>
        </w:rPr>
        <w:t>:</w:t>
      </w:r>
    </w:p>
    <w:p w14:paraId="74D2DD61" w14:textId="77777777" w:rsidR="000B58D7" w:rsidRPr="00CA73B6" w:rsidRDefault="000B58D7" w:rsidP="000B58D7">
      <w:pPr>
        <w:rPr>
          <w:rFonts w:ascii="Arial" w:hAnsi="Arial" w:cs="Arial"/>
          <w:bCs/>
          <w:sz w:val="21"/>
          <w:szCs w:val="21"/>
        </w:rPr>
      </w:pPr>
    </w:p>
    <w:p w14:paraId="5883D343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Názov a sídlo organizácie zodpovednosti výrobcov, pre ktorú sa materiálový tok dokladuje</w:t>
      </w:r>
    </w:p>
    <w:p w14:paraId="544CA973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Názov, množstvo a katalógové číslo odpadov z obalov</w:t>
      </w:r>
    </w:p>
    <w:p w14:paraId="1C0D8123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Prvé miesto zberu</w:t>
      </w:r>
      <w:r>
        <w:rPr>
          <w:rFonts w:ascii="Arial" w:hAnsi="Arial" w:cs="Arial"/>
          <w:bCs/>
          <w:sz w:val="21"/>
          <w:szCs w:val="21"/>
        </w:rPr>
        <w:t xml:space="preserve"> (pôvodu odpadov) </w:t>
      </w:r>
      <w:r w:rsidRPr="00CA73B6">
        <w:rPr>
          <w:rFonts w:ascii="Arial" w:hAnsi="Arial" w:cs="Arial"/>
          <w:bCs/>
          <w:sz w:val="21"/>
          <w:szCs w:val="21"/>
        </w:rPr>
        <w:t xml:space="preserve"> na území SR s názvom a sídlom osoby, ktorá zber vykonala</w:t>
      </w:r>
    </w:p>
    <w:p w14:paraId="4D1FE5D2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Názov a sídlo prvé</w:t>
      </w:r>
      <w:r>
        <w:rPr>
          <w:rFonts w:ascii="Arial" w:hAnsi="Arial" w:cs="Arial"/>
          <w:bCs/>
          <w:sz w:val="21"/>
          <w:szCs w:val="21"/>
        </w:rPr>
        <w:t>h</w:t>
      </w:r>
      <w:r w:rsidRPr="00CA73B6">
        <w:rPr>
          <w:rFonts w:ascii="Arial" w:hAnsi="Arial" w:cs="Arial"/>
          <w:bCs/>
          <w:sz w:val="21"/>
          <w:szCs w:val="21"/>
        </w:rPr>
        <w:t>o zariadenia na zhodnotenie odpadu činnosťami R1-R11</w:t>
      </w:r>
    </w:p>
    <w:p w14:paraId="5BC0756A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 xml:space="preserve">Názov, číslo, charakteristika a čas platnosti oprávnenia, na základe ktorého sa zhodnocovanie alebo recyklácie uskutočňuje, názov a adresa orgánu, ktorý oprávnenie vydal ako aj kópia tohto oprávnenia spolu s úradne overeným prekladom </w:t>
      </w:r>
      <w:r>
        <w:rPr>
          <w:rFonts w:ascii="Arial" w:hAnsi="Arial" w:cs="Arial"/>
          <w:bCs/>
          <w:sz w:val="21"/>
          <w:szCs w:val="21"/>
        </w:rPr>
        <w:t>d</w:t>
      </w:r>
      <w:r w:rsidRPr="00CA73B6">
        <w:rPr>
          <w:rFonts w:ascii="Arial" w:hAnsi="Arial" w:cs="Arial"/>
          <w:bCs/>
          <w:sz w:val="21"/>
          <w:szCs w:val="21"/>
        </w:rPr>
        <w:t>o štátneho jazyka</w:t>
      </w:r>
      <w:r>
        <w:rPr>
          <w:rFonts w:ascii="Arial" w:hAnsi="Arial" w:cs="Arial"/>
          <w:bCs/>
          <w:sz w:val="21"/>
          <w:szCs w:val="21"/>
        </w:rPr>
        <w:t xml:space="preserve"> (ak je zhodnotenie mimo SR)</w:t>
      </w:r>
    </w:p>
    <w:p w14:paraId="01655255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V prípade zhodnocovania alebo recyklácie mimo územia SR – názov osoby zodpovednej za cezhraničnú prepravu odpadov a množstvá dodané do prvého zariadenia na zhodnocovanie alebo recykláciu odpadov,</w:t>
      </w:r>
    </w:p>
    <w:p w14:paraId="27142CCB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Časové obdobie, na ktoré sa doklad o materiálovom toku vzťahuje, po dodanie do prvého zariadenia na zhodnocovanie odpadov</w:t>
      </w:r>
    </w:p>
    <w:p w14:paraId="4C073E24" w14:textId="77777777" w:rsidR="000B58D7" w:rsidRPr="00CA73B6" w:rsidRDefault="000B58D7" w:rsidP="000B58D7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CA73B6">
        <w:rPr>
          <w:rFonts w:ascii="Arial" w:hAnsi="Arial" w:cs="Arial"/>
          <w:bCs/>
          <w:sz w:val="21"/>
          <w:szCs w:val="21"/>
        </w:rPr>
        <w:t>Vážne lístky/</w:t>
      </w:r>
      <w:proofErr w:type="spellStart"/>
      <w:r w:rsidRPr="00CA73B6">
        <w:rPr>
          <w:rFonts w:ascii="Arial" w:hAnsi="Arial" w:cs="Arial"/>
          <w:bCs/>
          <w:sz w:val="21"/>
          <w:szCs w:val="21"/>
        </w:rPr>
        <w:t>váženky</w:t>
      </w:r>
      <w:proofErr w:type="spellEnd"/>
      <w:r w:rsidRPr="00CA73B6">
        <w:rPr>
          <w:rFonts w:ascii="Arial" w:hAnsi="Arial" w:cs="Arial"/>
          <w:bCs/>
          <w:sz w:val="21"/>
          <w:szCs w:val="21"/>
        </w:rPr>
        <w:t xml:space="preserve">/príjemky (kópie), dodacie listy (kópie) príp. osobitné potvrdenie vystavené </w:t>
      </w:r>
      <w:proofErr w:type="spellStart"/>
      <w:r w:rsidRPr="00CA73B6">
        <w:rPr>
          <w:rFonts w:ascii="Arial" w:hAnsi="Arial" w:cs="Arial"/>
          <w:bCs/>
          <w:sz w:val="21"/>
          <w:szCs w:val="21"/>
        </w:rPr>
        <w:t>zhodnocovateľom</w:t>
      </w:r>
      <w:proofErr w:type="spellEnd"/>
      <w:r w:rsidRPr="00CA73B6">
        <w:rPr>
          <w:rFonts w:ascii="Arial" w:hAnsi="Arial" w:cs="Arial"/>
          <w:bCs/>
          <w:sz w:val="21"/>
          <w:szCs w:val="21"/>
        </w:rPr>
        <w:t xml:space="preserve"> (</w:t>
      </w:r>
      <w:proofErr w:type="spellStart"/>
      <w:r w:rsidRPr="00CA73B6">
        <w:rPr>
          <w:rFonts w:ascii="Arial" w:hAnsi="Arial" w:cs="Arial"/>
          <w:bCs/>
          <w:sz w:val="21"/>
          <w:szCs w:val="21"/>
        </w:rPr>
        <w:t>recyklátorom</w:t>
      </w:r>
      <w:proofErr w:type="spellEnd"/>
      <w:r w:rsidRPr="00CA73B6">
        <w:rPr>
          <w:rFonts w:ascii="Arial" w:hAnsi="Arial" w:cs="Arial"/>
          <w:bCs/>
          <w:sz w:val="21"/>
          <w:szCs w:val="21"/>
        </w:rPr>
        <w:t>) alebo iný obdobný doklad. Doklad musí byť podpísaný zodpovedným zamestnancom osoby, ktorá prevádzkuje zariadenie na zhodnocovanie odpadov.</w:t>
      </w:r>
    </w:p>
    <w:p w14:paraId="4CE7BA9D" w14:textId="77777777" w:rsidR="000B58D7" w:rsidRPr="00CA73B6" w:rsidRDefault="000B58D7" w:rsidP="000B58D7">
      <w:pPr>
        <w:ind w:left="426"/>
        <w:jc w:val="both"/>
        <w:rPr>
          <w:rFonts w:ascii="Arial" w:hAnsi="Arial" w:cs="Arial"/>
          <w:bCs/>
          <w:sz w:val="21"/>
          <w:szCs w:val="21"/>
        </w:rPr>
      </w:pPr>
    </w:p>
    <w:p w14:paraId="70EEFEC9" w14:textId="77777777" w:rsidR="000B58D7" w:rsidRDefault="000B58D7" w:rsidP="000B58D7">
      <w:pPr>
        <w:jc w:val="both"/>
        <w:rPr>
          <w:rFonts w:ascii="Arial" w:hAnsi="Arial" w:cs="Arial"/>
          <w:bCs/>
          <w:i/>
          <w:sz w:val="21"/>
          <w:szCs w:val="21"/>
        </w:rPr>
      </w:pPr>
      <w:r w:rsidRPr="00CA73B6">
        <w:rPr>
          <w:rFonts w:ascii="Arial" w:hAnsi="Arial" w:cs="Arial"/>
          <w:bCs/>
          <w:i/>
          <w:sz w:val="21"/>
          <w:szCs w:val="21"/>
        </w:rPr>
        <w:t xml:space="preserve">Dokladom preukazujúcim splnenie preukazovania materiálového toku odpadov z obalov </w:t>
      </w:r>
      <w:r w:rsidRPr="00CA73B6">
        <w:rPr>
          <w:rFonts w:ascii="Arial" w:hAnsi="Arial" w:cs="Arial"/>
          <w:bCs/>
          <w:i/>
          <w:sz w:val="21"/>
          <w:szCs w:val="21"/>
        </w:rPr>
        <w:br/>
        <w:t xml:space="preserve">a odpadov z neobalových výrobkov je napr. vážny lístok, príjemka, osobitné potvrdenie vystavené </w:t>
      </w:r>
      <w:proofErr w:type="spellStart"/>
      <w:r w:rsidRPr="00CA73B6">
        <w:rPr>
          <w:rFonts w:ascii="Arial" w:hAnsi="Arial" w:cs="Arial"/>
          <w:bCs/>
          <w:i/>
          <w:sz w:val="21"/>
          <w:szCs w:val="21"/>
        </w:rPr>
        <w:t>zhodnocovateľom</w:t>
      </w:r>
      <w:proofErr w:type="spellEnd"/>
      <w:r w:rsidRPr="00CA73B6">
        <w:rPr>
          <w:rFonts w:ascii="Arial" w:hAnsi="Arial" w:cs="Arial"/>
          <w:bCs/>
          <w:i/>
          <w:sz w:val="21"/>
          <w:szCs w:val="21"/>
        </w:rPr>
        <w:t xml:space="preserve"> (</w:t>
      </w:r>
      <w:proofErr w:type="spellStart"/>
      <w:r w:rsidRPr="00CA73B6">
        <w:rPr>
          <w:rFonts w:ascii="Arial" w:hAnsi="Arial" w:cs="Arial"/>
          <w:bCs/>
          <w:i/>
          <w:sz w:val="21"/>
          <w:szCs w:val="21"/>
        </w:rPr>
        <w:t>recyklátorom</w:t>
      </w:r>
      <w:proofErr w:type="spellEnd"/>
      <w:r w:rsidRPr="00CA73B6">
        <w:rPr>
          <w:rFonts w:ascii="Arial" w:hAnsi="Arial" w:cs="Arial"/>
          <w:bCs/>
          <w:i/>
          <w:sz w:val="21"/>
          <w:szCs w:val="21"/>
        </w:rPr>
        <w:t>) alebo iný obdobný doklad. Predmetný doklad musí byť podpísaný zodpovedným zamestnancom osoby, ktorá prevádzkuje zariadenie na zhodnocovanie odpadov.</w:t>
      </w:r>
    </w:p>
    <w:p w14:paraId="1BB1587D" w14:textId="77777777" w:rsidR="000B58D7" w:rsidRDefault="000B58D7" w:rsidP="000B58D7">
      <w:pPr>
        <w:jc w:val="both"/>
        <w:rPr>
          <w:rFonts w:ascii="Arial" w:hAnsi="Arial" w:cs="Arial"/>
          <w:bCs/>
          <w:sz w:val="21"/>
          <w:szCs w:val="21"/>
        </w:rPr>
      </w:pPr>
    </w:p>
    <w:p w14:paraId="7D9C6370" w14:textId="77777777" w:rsidR="000B58D7" w:rsidRPr="00B456EC" w:rsidRDefault="000B58D7" w:rsidP="000B58D7"/>
    <w:p w14:paraId="628E197D" w14:textId="77777777" w:rsidR="00496903" w:rsidRDefault="00496903"/>
    <w:sectPr w:rsidR="0049690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63D2E" w14:textId="77777777" w:rsidR="00623A9E" w:rsidRDefault="00623A9E" w:rsidP="00347FBA">
      <w:r>
        <w:separator/>
      </w:r>
    </w:p>
  </w:endnote>
  <w:endnote w:type="continuationSeparator" w:id="0">
    <w:p w14:paraId="0DDC84A4" w14:textId="77777777" w:rsidR="00623A9E" w:rsidRDefault="00623A9E" w:rsidP="0034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2CC8" w14:textId="7F63BBC0" w:rsidR="009568D3" w:rsidRPr="00EB6DA7" w:rsidRDefault="009568D3" w:rsidP="00D103F9">
    <w:pPr>
      <w:pStyle w:val="Pta"/>
      <w:jc w:val="center"/>
      <w:rPr>
        <w:rFonts w:ascii="Arial" w:hAnsi="Arial" w:cs="Arial"/>
        <w:sz w:val="21"/>
        <w:szCs w:val="21"/>
      </w:rPr>
    </w:pPr>
    <w:r w:rsidRPr="00EB6DA7">
      <w:rPr>
        <w:rFonts w:ascii="Arial" w:hAnsi="Arial" w:cs="Arial"/>
        <w:sz w:val="21"/>
        <w:szCs w:val="21"/>
      </w:rPr>
      <w:t xml:space="preserve">Strana </w:t>
    </w:r>
    <w:r w:rsidRPr="00EB6DA7">
      <w:rPr>
        <w:rFonts w:ascii="Arial" w:hAnsi="Arial" w:cs="Arial"/>
        <w:sz w:val="21"/>
        <w:szCs w:val="21"/>
        <w:lang w:val="en-GB"/>
      </w:rPr>
      <w:fldChar w:fldCharType="begin"/>
    </w:r>
    <w:r w:rsidRPr="00EB6DA7">
      <w:rPr>
        <w:rFonts w:ascii="Arial" w:hAnsi="Arial" w:cs="Arial"/>
        <w:sz w:val="21"/>
        <w:szCs w:val="21"/>
        <w:lang w:val="en-GB"/>
      </w:rPr>
      <w:instrText xml:space="preserve"> PAGE </w:instrText>
    </w:r>
    <w:r w:rsidRPr="00EB6DA7">
      <w:rPr>
        <w:rFonts w:ascii="Arial" w:hAnsi="Arial" w:cs="Arial"/>
        <w:sz w:val="21"/>
        <w:szCs w:val="21"/>
        <w:lang w:val="en-GB"/>
      </w:rPr>
      <w:fldChar w:fldCharType="separate"/>
    </w:r>
    <w:r w:rsidR="00A7046F">
      <w:rPr>
        <w:rFonts w:ascii="Arial" w:hAnsi="Arial" w:cs="Arial"/>
        <w:noProof/>
        <w:sz w:val="21"/>
        <w:szCs w:val="21"/>
        <w:lang w:val="en-GB"/>
      </w:rPr>
      <w:t>8</w:t>
    </w:r>
    <w:r w:rsidRPr="00EB6DA7">
      <w:rPr>
        <w:rFonts w:ascii="Arial" w:hAnsi="Arial" w:cs="Arial"/>
        <w:sz w:val="21"/>
        <w:szCs w:val="21"/>
        <w:lang w:val="en-GB"/>
      </w:rPr>
      <w:fldChar w:fldCharType="end"/>
    </w:r>
    <w:r w:rsidRPr="00EB6DA7">
      <w:rPr>
        <w:rFonts w:ascii="Arial" w:hAnsi="Arial" w:cs="Arial"/>
        <w:sz w:val="21"/>
        <w:szCs w:val="21"/>
      </w:rPr>
      <w:t>/</w:t>
    </w:r>
    <w:r w:rsidRPr="00EB6DA7">
      <w:rPr>
        <w:rFonts w:ascii="Arial" w:hAnsi="Arial" w:cs="Arial"/>
        <w:sz w:val="21"/>
        <w:szCs w:val="21"/>
      </w:rPr>
      <w:fldChar w:fldCharType="begin"/>
    </w:r>
    <w:r w:rsidRPr="00EB6DA7">
      <w:rPr>
        <w:rFonts w:ascii="Arial" w:hAnsi="Arial" w:cs="Arial"/>
        <w:sz w:val="21"/>
        <w:szCs w:val="21"/>
      </w:rPr>
      <w:instrText xml:space="preserve"> NUMPAGES </w:instrText>
    </w:r>
    <w:r w:rsidRPr="00EB6DA7">
      <w:rPr>
        <w:rFonts w:ascii="Arial" w:hAnsi="Arial" w:cs="Arial"/>
        <w:sz w:val="21"/>
        <w:szCs w:val="21"/>
      </w:rPr>
      <w:fldChar w:fldCharType="separate"/>
    </w:r>
    <w:r w:rsidR="00A7046F">
      <w:rPr>
        <w:rFonts w:ascii="Arial" w:hAnsi="Arial" w:cs="Arial"/>
        <w:noProof/>
        <w:sz w:val="21"/>
        <w:szCs w:val="21"/>
      </w:rPr>
      <w:t>10</w:t>
    </w:r>
    <w:r w:rsidRPr="00EB6DA7"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4FE1" w14:textId="353440D7" w:rsidR="009568D3" w:rsidRPr="00EB6DA7" w:rsidRDefault="009568D3" w:rsidP="00D103F9">
    <w:pPr>
      <w:pStyle w:val="Pta"/>
      <w:jc w:val="center"/>
      <w:rPr>
        <w:rFonts w:ascii="Arial" w:hAnsi="Arial" w:cs="Arial"/>
        <w:sz w:val="21"/>
        <w:szCs w:val="21"/>
      </w:rPr>
    </w:pPr>
    <w:r w:rsidRPr="00EB6DA7">
      <w:rPr>
        <w:rFonts w:ascii="Arial" w:hAnsi="Arial" w:cs="Arial"/>
        <w:sz w:val="21"/>
        <w:szCs w:val="21"/>
      </w:rPr>
      <w:t xml:space="preserve">Strana </w:t>
    </w:r>
    <w:r w:rsidRPr="00EB6DA7">
      <w:rPr>
        <w:rFonts w:ascii="Arial" w:hAnsi="Arial" w:cs="Arial"/>
        <w:sz w:val="21"/>
        <w:szCs w:val="21"/>
        <w:lang w:val="en-GB"/>
      </w:rPr>
      <w:fldChar w:fldCharType="begin"/>
    </w:r>
    <w:r w:rsidRPr="00EB6DA7">
      <w:rPr>
        <w:rFonts w:ascii="Arial" w:hAnsi="Arial" w:cs="Arial"/>
        <w:sz w:val="21"/>
        <w:szCs w:val="21"/>
        <w:lang w:val="en-GB"/>
      </w:rPr>
      <w:instrText xml:space="preserve"> PAGE </w:instrText>
    </w:r>
    <w:r w:rsidRPr="00EB6DA7">
      <w:rPr>
        <w:rFonts w:ascii="Arial" w:hAnsi="Arial" w:cs="Arial"/>
        <w:sz w:val="21"/>
        <w:szCs w:val="21"/>
        <w:lang w:val="en-GB"/>
      </w:rPr>
      <w:fldChar w:fldCharType="separate"/>
    </w:r>
    <w:r w:rsidR="00A7046F">
      <w:rPr>
        <w:rFonts w:ascii="Arial" w:hAnsi="Arial" w:cs="Arial"/>
        <w:noProof/>
        <w:sz w:val="21"/>
        <w:szCs w:val="21"/>
        <w:lang w:val="en-GB"/>
      </w:rPr>
      <w:t>9</w:t>
    </w:r>
    <w:r w:rsidRPr="00EB6DA7">
      <w:rPr>
        <w:rFonts w:ascii="Arial" w:hAnsi="Arial" w:cs="Arial"/>
        <w:sz w:val="21"/>
        <w:szCs w:val="21"/>
        <w:lang w:val="en-GB"/>
      </w:rPr>
      <w:fldChar w:fldCharType="end"/>
    </w:r>
    <w:r w:rsidRPr="00EB6DA7">
      <w:rPr>
        <w:rFonts w:ascii="Arial" w:hAnsi="Arial" w:cs="Arial"/>
        <w:sz w:val="21"/>
        <w:szCs w:val="21"/>
      </w:rPr>
      <w:t>/</w:t>
    </w:r>
    <w:r w:rsidRPr="00EB6DA7">
      <w:rPr>
        <w:rFonts w:ascii="Arial" w:hAnsi="Arial" w:cs="Arial"/>
        <w:sz w:val="21"/>
        <w:szCs w:val="21"/>
      </w:rPr>
      <w:fldChar w:fldCharType="begin"/>
    </w:r>
    <w:r w:rsidRPr="00EB6DA7">
      <w:rPr>
        <w:rFonts w:ascii="Arial" w:hAnsi="Arial" w:cs="Arial"/>
        <w:sz w:val="21"/>
        <w:szCs w:val="21"/>
      </w:rPr>
      <w:instrText xml:space="preserve"> NUMPAGES </w:instrText>
    </w:r>
    <w:r w:rsidRPr="00EB6DA7">
      <w:rPr>
        <w:rFonts w:ascii="Arial" w:hAnsi="Arial" w:cs="Arial"/>
        <w:sz w:val="21"/>
        <w:szCs w:val="21"/>
      </w:rPr>
      <w:fldChar w:fldCharType="separate"/>
    </w:r>
    <w:r w:rsidR="00A7046F">
      <w:rPr>
        <w:rFonts w:ascii="Arial" w:hAnsi="Arial" w:cs="Arial"/>
        <w:noProof/>
        <w:sz w:val="21"/>
        <w:szCs w:val="21"/>
      </w:rPr>
      <w:t>10</w:t>
    </w:r>
    <w:r w:rsidRPr="00EB6DA7"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66AFF" w14:textId="2795A891" w:rsidR="009568D3" w:rsidRPr="00347FBA" w:rsidRDefault="009568D3" w:rsidP="00347FBA">
    <w:pPr>
      <w:pStyle w:val="Pta"/>
      <w:jc w:val="center"/>
      <w:rPr>
        <w:rFonts w:ascii="Arial" w:hAnsi="Arial" w:cs="Arial"/>
        <w:sz w:val="21"/>
        <w:szCs w:val="21"/>
      </w:rPr>
    </w:pPr>
    <w:r w:rsidRPr="00347FBA">
      <w:rPr>
        <w:rFonts w:ascii="Arial" w:hAnsi="Arial" w:cs="Arial"/>
        <w:sz w:val="21"/>
        <w:szCs w:val="21"/>
      </w:rPr>
      <w:t>Strana</w:t>
    </w:r>
    <w:r>
      <w:rPr>
        <w:rFonts w:ascii="Arial" w:hAnsi="Arial" w:cs="Arial"/>
        <w:sz w:val="21"/>
        <w:szCs w:val="21"/>
      </w:rPr>
      <w:t xml:space="preserve"> </w:t>
    </w: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 PAGE  \* Arabic  \* MERGEFORMAT </w:instrText>
    </w:r>
    <w:r>
      <w:rPr>
        <w:rFonts w:ascii="Arial" w:hAnsi="Arial" w:cs="Arial"/>
        <w:sz w:val="21"/>
        <w:szCs w:val="21"/>
      </w:rPr>
      <w:fldChar w:fldCharType="separate"/>
    </w:r>
    <w:r w:rsidR="00A7046F">
      <w:rPr>
        <w:rFonts w:ascii="Arial" w:hAnsi="Arial" w:cs="Arial"/>
        <w:noProof/>
        <w:sz w:val="21"/>
        <w:szCs w:val="21"/>
      </w:rPr>
      <w:t>10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sz w:val="21"/>
        <w:szCs w:val="21"/>
      </w:rPr>
      <w:t>/</w:t>
    </w: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 xml:space="preserve"> NUMPAGES  \* Arabic  \* MERGEFORMAT </w:instrText>
    </w:r>
    <w:r>
      <w:rPr>
        <w:rFonts w:ascii="Arial" w:hAnsi="Arial" w:cs="Arial"/>
        <w:sz w:val="21"/>
        <w:szCs w:val="21"/>
      </w:rPr>
      <w:fldChar w:fldCharType="separate"/>
    </w:r>
    <w:r w:rsidR="00A7046F">
      <w:rPr>
        <w:rFonts w:ascii="Arial" w:hAnsi="Arial" w:cs="Arial"/>
        <w:noProof/>
        <w:sz w:val="21"/>
        <w:szCs w:val="21"/>
      </w:rPr>
      <w:t>10</w:t>
    </w:r>
    <w:r>
      <w:rPr>
        <w:rFonts w:ascii="Arial" w:hAnsi="Arial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D3824" w14:textId="77777777" w:rsidR="00623A9E" w:rsidRDefault="00623A9E" w:rsidP="00347FBA">
      <w:r>
        <w:separator/>
      </w:r>
    </w:p>
  </w:footnote>
  <w:footnote w:type="continuationSeparator" w:id="0">
    <w:p w14:paraId="5E0F9FD1" w14:textId="77777777" w:rsidR="00623A9E" w:rsidRDefault="00623A9E" w:rsidP="00347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64D59" w14:textId="369E4379" w:rsidR="009568D3" w:rsidRPr="000B58D7" w:rsidRDefault="009568D3" w:rsidP="000B58D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3BD"/>
    <w:multiLevelType w:val="multilevel"/>
    <w:tmpl w:val="6E9A6D80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159476E7"/>
    <w:multiLevelType w:val="hybridMultilevel"/>
    <w:tmpl w:val="5B543C0E"/>
    <w:lvl w:ilvl="0" w:tplc="5A5E2322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91541"/>
    <w:multiLevelType w:val="multilevel"/>
    <w:tmpl w:val="7D906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D1227D"/>
    <w:multiLevelType w:val="multilevel"/>
    <w:tmpl w:val="1A7C6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CD"/>
    <w:rsid w:val="00000069"/>
    <w:rsid w:val="000061FB"/>
    <w:rsid w:val="000163B5"/>
    <w:rsid w:val="00017A48"/>
    <w:rsid w:val="000379E5"/>
    <w:rsid w:val="00052FBA"/>
    <w:rsid w:val="00057E17"/>
    <w:rsid w:val="000739F4"/>
    <w:rsid w:val="00081C39"/>
    <w:rsid w:val="00085D47"/>
    <w:rsid w:val="00090B10"/>
    <w:rsid w:val="000931F9"/>
    <w:rsid w:val="000A2776"/>
    <w:rsid w:val="000A457E"/>
    <w:rsid w:val="000A6BAC"/>
    <w:rsid w:val="000A6C76"/>
    <w:rsid w:val="000B58D7"/>
    <w:rsid w:val="000B7304"/>
    <w:rsid w:val="000C2588"/>
    <w:rsid w:val="000C5255"/>
    <w:rsid w:val="000D7A59"/>
    <w:rsid w:val="000E4EB3"/>
    <w:rsid w:val="000E785C"/>
    <w:rsid w:val="000F3EE6"/>
    <w:rsid w:val="000F55FF"/>
    <w:rsid w:val="00101DE2"/>
    <w:rsid w:val="00101DEF"/>
    <w:rsid w:val="00103D63"/>
    <w:rsid w:val="00133849"/>
    <w:rsid w:val="001340DD"/>
    <w:rsid w:val="001410DB"/>
    <w:rsid w:val="00142489"/>
    <w:rsid w:val="001515BE"/>
    <w:rsid w:val="00163837"/>
    <w:rsid w:val="00166B5E"/>
    <w:rsid w:val="00170E49"/>
    <w:rsid w:val="00182C19"/>
    <w:rsid w:val="001853E4"/>
    <w:rsid w:val="0019535F"/>
    <w:rsid w:val="001A4990"/>
    <w:rsid w:val="001A6768"/>
    <w:rsid w:val="001B559B"/>
    <w:rsid w:val="001B5D08"/>
    <w:rsid w:val="001C0FBD"/>
    <w:rsid w:val="001C39EA"/>
    <w:rsid w:val="001C7D42"/>
    <w:rsid w:val="001D3E5B"/>
    <w:rsid w:val="001E1D85"/>
    <w:rsid w:val="001E46D5"/>
    <w:rsid w:val="001E5276"/>
    <w:rsid w:val="001E7864"/>
    <w:rsid w:val="001F2F5C"/>
    <w:rsid w:val="001F3AEE"/>
    <w:rsid w:val="0021448A"/>
    <w:rsid w:val="00217941"/>
    <w:rsid w:val="002231E1"/>
    <w:rsid w:val="0022365D"/>
    <w:rsid w:val="002321C7"/>
    <w:rsid w:val="00232CD6"/>
    <w:rsid w:val="00233C42"/>
    <w:rsid w:val="00241484"/>
    <w:rsid w:val="00252107"/>
    <w:rsid w:val="0025479A"/>
    <w:rsid w:val="002601FA"/>
    <w:rsid w:val="00260C4E"/>
    <w:rsid w:val="002642E2"/>
    <w:rsid w:val="00266279"/>
    <w:rsid w:val="00282948"/>
    <w:rsid w:val="002967CF"/>
    <w:rsid w:val="002B233D"/>
    <w:rsid w:val="002B43D0"/>
    <w:rsid w:val="002C5EC1"/>
    <w:rsid w:val="002D1A45"/>
    <w:rsid w:val="002F07C3"/>
    <w:rsid w:val="002F0DC3"/>
    <w:rsid w:val="002F2352"/>
    <w:rsid w:val="0030264A"/>
    <w:rsid w:val="00303593"/>
    <w:rsid w:val="00306DDD"/>
    <w:rsid w:val="00315E4E"/>
    <w:rsid w:val="00334481"/>
    <w:rsid w:val="003351B2"/>
    <w:rsid w:val="0034761D"/>
    <w:rsid w:val="00347EE0"/>
    <w:rsid w:val="00347FBA"/>
    <w:rsid w:val="0035006D"/>
    <w:rsid w:val="00361F0B"/>
    <w:rsid w:val="003621A5"/>
    <w:rsid w:val="00372247"/>
    <w:rsid w:val="00382F48"/>
    <w:rsid w:val="00386063"/>
    <w:rsid w:val="00386C61"/>
    <w:rsid w:val="00392865"/>
    <w:rsid w:val="0039380B"/>
    <w:rsid w:val="003A09ED"/>
    <w:rsid w:val="003A7F45"/>
    <w:rsid w:val="003B3F47"/>
    <w:rsid w:val="003B4356"/>
    <w:rsid w:val="003B69D0"/>
    <w:rsid w:val="003C1CD1"/>
    <w:rsid w:val="003C43F5"/>
    <w:rsid w:val="003C457F"/>
    <w:rsid w:val="003D77B7"/>
    <w:rsid w:val="003E5E28"/>
    <w:rsid w:val="003F3AD8"/>
    <w:rsid w:val="00412170"/>
    <w:rsid w:val="00421CE8"/>
    <w:rsid w:val="00447985"/>
    <w:rsid w:val="004560C6"/>
    <w:rsid w:val="00456696"/>
    <w:rsid w:val="004603A4"/>
    <w:rsid w:val="00473837"/>
    <w:rsid w:val="00481234"/>
    <w:rsid w:val="00485A3F"/>
    <w:rsid w:val="00496903"/>
    <w:rsid w:val="004A09A3"/>
    <w:rsid w:val="004A649A"/>
    <w:rsid w:val="004C1D29"/>
    <w:rsid w:val="004C7EC2"/>
    <w:rsid w:val="004D29B4"/>
    <w:rsid w:val="004D485C"/>
    <w:rsid w:val="004E753D"/>
    <w:rsid w:val="004F120B"/>
    <w:rsid w:val="00501A63"/>
    <w:rsid w:val="00506A7C"/>
    <w:rsid w:val="00512C88"/>
    <w:rsid w:val="00514EAD"/>
    <w:rsid w:val="005153B4"/>
    <w:rsid w:val="00517F76"/>
    <w:rsid w:val="00526CF8"/>
    <w:rsid w:val="00526EC3"/>
    <w:rsid w:val="005367A7"/>
    <w:rsid w:val="00536ACD"/>
    <w:rsid w:val="00544C55"/>
    <w:rsid w:val="0055707C"/>
    <w:rsid w:val="005573E5"/>
    <w:rsid w:val="005634E2"/>
    <w:rsid w:val="00564EFF"/>
    <w:rsid w:val="00566AE8"/>
    <w:rsid w:val="00571165"/>
    <w:rsid w:val="005729BD"/>
    <w:rsid w:val="005A1605"/>
    <w:rsid w:val="005A1878"/>
    <w:rsid w:val="005A2055"/>
    <w:rsid w:val="005A5BA0"/>
    <w:rsid w:val="005B387C"/>
    <w:rsid w:val="005C1E7E"/>
    <w:rsid w:val="005F0FE7"/>
    <w:rsid w:val="005F2EDF"/>
    <w:rsid w:val="00614909"/>
    <w:rsid w:val="0062036A"/>
    <w:rsid w:val="00623A9E"/>
    <w:rsid w:val="0062507C"/>
    <w:rsid w:val="00625992"/>
    <w:rsid w:val="00634606"/>
    <w:rsid w:val="0065201D"/>
    <w:rsid w:val="00652F22"/>
    <w:rsid w:val="00664502"/>
    <w:rsid w:val="00665B91"/>
    <w:rsid w:val="006857AF"/>
    <w:rsid w:val="0069394C"/>
    <w:rsid w:val="0069765E"/>
    <w:rsid w:val="006A745D"/>
    <w:rsid w:val="006B07DB"/>
    <w:rsid w:val="006B4936"/>
    <w:rsid w:val="006B4CD9"/>
    <w:rsid w:val="006C282D"/>
    <w:rsid w:val="006D00C4"/>
    <w:rsid w:val="006D34F8"/>
    <w:rsid w:val="006D63E8"/>
    <w:rsid w:val="006E1756"/>
    <w:rsid w:val="006E328F"/>
    <w:rsid w:val="006E3EA5"/>
    <w:rsid w:val="006E546B"/>
    <w:rsid w:val="0070352F"/>
    <w:rsid w:val="00710397"/>
    <w:rsid w:val="0071235A"/>
    <w:rsid w:val="007133B7"/>
    <w:rsid w:val="007160EE"/>
    <w:rsid w:val="0072428C"/>
    <w:rsid w:val="007419E6"/>
    <w:rsid w:val="007445C1"/>
    <w:rsid w:val="0074509C"/>
    <w:rsid w:val="00746608"/>
    <w:rsid w:val="00750DB7"/>
    <w:rsid w:val="00773B6E"/>
    <w:rsid w:val="007823B6"/>
    <w:rsid w:val="007910E9"/>
    <w:rsid w:val="00791593"/>
    <w:rsid w:val="00791DAD"/>
    <w:rsid w:val="007A1415"/>
    <w:rsid w:val="007A531C"/>
    <w:rsid w:val="007A6517"/>
    <w:rsid w:val="007B1CAF"/>
    <w:rsid w:val="007E3FAC"/>
    <w:rsid w:val="0080339B"/>
    <w:rsid w:val="00804855"/>
    <w:rsid w:val="00805F72"/>
    <w:rsid w:val="00813526"/>
    <w:rsid w:val="0083703E"/>
    <w:rsid w:val="0084014F"/>
    <w:rsid w:val="00851EE4"/>
    <w:rsid w:val="00852798"/>
    <w:rsid w:val="00873CFA"/>
    <w:rsid w:val="00875B3E"/>
    <w:rsid w:val="00883E56"/>
    <w:rsid w:val="00886BCF"/>
    <w:rsid w:val="00890999"/>
    <w:rsid w:val="00894C5E"/>
    <w:rsid w:val="008A3755"/>
    <w:rsid w:val="008B0F89"/>
    <w:rsid w:val="008B4D34"/>
    <w:rsid w:val="008D3791"/>
    <w:rsid w:val="008D3E74"/>
    <w:rsid w:val="008D4C3F"/>
    <w:rsid w:val="008F7034"/>
    <w:rsid w:val="0095156D"/>
    <w:rsid w:val="00955B91"/>
    <w:rsid w:val="009568D3"/>
    <w:rsid w:val="009624CF"/>
    <w:rsid w:val="00966384"/>
    <w:rsid w:val="00966C0A"/>
    <w:rsid w:val="0097266D"/>
    <w:rsid w:val="00973491"/>
    <w:rsid w:val="00975DF1"/>
    <w:rsid w:val="0097724B"/>
    <w:rsid w:val="00977BD1"/>
    <w:rsid w:val="009B4A0E"/>
    <w:rsid w:val="009C0679"/>
    <w:rsid w:val="009C680A"/>
    <w:rsid w:val="009D3E4D"/>
    <w:rsid w:val="009D4076"/>
    <w:rsid w:val="009F29C3"/>
    <w:rsid w:val="009F6A51"/>
    <w:rsid w:val="00A32C6A"/>
    <w:rsid w:val="00A32FA1"/>
    <w:rsid w:val="00A36EA0"/>
    <w:rsid w:val="00A45526"/>
    <w:rsid w:val="00A46B73"/>
    <w:rsid w:val="00A62EB1"/>
    <w:rsid w:val="00A7046F"/>
    <w:rsid w:val="00A7520F"/>
    <w:rsid w:val="00A860E0"/>
    <w:rsid w:val="00A92822"/>
    <w:rsid w:val="00A9609E"/>
    <w:rsid w:val="00A967C0"/>
    <w:rsid w:val="00A96EA5"/>
    <w:rsid w:val="00AA5323"/>
    <w:rsid w:val="00AB1BD6"/>
    <w:rsid w:val="00AB3611"/>
    <w:rsid w:val="00AB3765"/>
    <w:rsid w:val="00AC6643"/>
    <w:rsid w:val="00AD0480"/>
    <w:rsid w:val="00AD5502"/>
    <w:rsid w:val="00AE418F"/>
    <w:rsid w:val="00AF6138"/>
    <w:rsid w:val="00B0496D"/>
    <w:rsid w:val="00B0677D"/>
    <w:rsid w:val="00B15316"/>
    <w:rsid w:val="00B35E4F"/>
    <w:rsid w:val="00B40742"/>
    <w:rsid w:val="00B4449B"/>
    <w:rsid w:val="00B53662"/>
    <w:rsid w:val="00B54485"/>
    <w:rsid w:val="00B568A4"/>
    <w:rsid w:val="00B65EBC"/>
    <w:rsid w:val="00B6756E"/>
    <w:rsid w:val="00B73F01"/>
    <w:rsid w:val="00B75A5D"/>
    <w:rsid w:val="00B82380"/>
    <w:rsid w:val="00B83D1C"/>
    <w:rsid w:val="00B86A6D"/>
    <w:rsid w:val="00B903D9"/>
    <w:rsid w:val="00B94F63"/>
    <w:rsid w:val="00BA1BF0"/>
    <w:rsid w:val="00BA28F6"/>
    <w:rsid w:val="00BA3F3B"/>
    <w:rsid w:val="00BA42CF"/>
    <w:rsid w:val="00BB107C"/>
    <w:rsid w:val="00BC63E0"/>
    <w:rsid w:val="00BD3109"/>
    <w:rsid w:val="00BE4775"/>
    <w:rsid w:val="00BF3F87"/>
    <w:rsid w:val="00BF407B"/>
    <w:rsid w:val="00C22EA9"/>
    <w:rsid w:val="00C336C2"/>
    <w:rsid w:val="00C36F6B"/>
    <w:rsid w:val="00C62DFB"/>
    <w:rsid w:val="00C64B68"/>
    <w:rsid w:val="00C67763"/>
    <w:rsid w:val="00C77388"/>
    <w:rsid w:val="00C82441"/>
    <w:rsid w:val="00C837BC"/>
    <w:rsid w:val="00C91852"/>
    <w:rsid w:val="00CA0CF5"/>
    <w:rsid w:val="00CA5B59"/>
    <w:rsid w:val="00CB0F75"/>
    <w:rsid w:val="00CB6539"/>
    <w:rsid w:val="00CD2691"/>
    <w:rsid w:val="00CD3631"/>
    <w:rsid w:val="00CD6FD3"/>
    <w:rsid w:val="00CE7F58"/>
    <w:rsid w:val="00CF1A59"/>
    <w:rsid w:val="00CF26CF"/>
    <w:rsid w:val="00CF2FEA"/>
    <w:rsid w:val="00D103F9"/>
    <w:rsid w:val="00D2008D"/>
    <w:rsid w:val="00D23378"/>
    <w:rsid w:val="00D26FCE"/>
    <w:rsid w:val="00D3038A"/>
    <w:rsid w:val="00D344F0"/>
    <w:rsid w:val="00D36897"/>
    <w:rsid w:val="00D45A5E"/>
    <w:rsid w:val="00D50B56"/>
    <w:rsid w:val="00D56D50"/>
    <w:rsid w:val="00D60A46"/>
    <w:rsid w:val="00D62FC6"/>
    <w:rsid w:val="00D63A10"/>
    <w:rsid w:val="00D63A7C"/>
    <w:rsid w:val="00D6498D"/>
    <w:rsid w:val="00D76DE8"/>
    <w:rsid w:val="00D77C6E"/>
    <w:rsid w:val="00D875CD"/>
    <w:rsid w:val="00D93FEC"/>
    <w:rsid w:val="00DD75C2"/>
    <w:rsid w:val="00DE7C37"/>
    <w:rsid w:val="00DE7DF4"/>
    <w:rsid w:val="00DF01FD"/>
    <w:rsid w:val="00DF04FA"/>
    <w:rsid w:val="00DF1CB6"/>
    <w:rsid w:val="00DF3C74"/>
    <w:rsid w:val="00DF71BA"/>
    <w:rsid w:val="00E12355"/>
    <w:rsid w:val="00E2486A"/>
    <w:rsid w:val="00E25E3E"/>
    <w:rsid w:val="00E27341"/>
    <w:rsid w:val="00E42598"/>
    <w:rsid w:val="00E71B9D"/>
    <w:rsid w:val="00E73CF4"/>
    <w:rsid w:val="00E742AD"/>
    <w:rsid w:val="00E801E0"/>
    <w:rsid w:val="00E8540E"/>
    <w:rsid w:val="00E855AF"/>
    <w:rsid w:val="00E8696C"/>
    <w:rsid w:val="00E94AAA"/>
    <w:rsid w:val="00EA0134"/>
    <w:rsid w:val="00EA12E8"/>
    <w:rsid w:val="00EA2B45"/>
    <w:rsid w:val="00EA46EA"/>
    <w:rsid w:val="00EA53D6"/>
    <w:rsid w:val="00EB1F40"/>
    <w:rsid w:val="00EC073A"/>
    <w:rsid w:val="00EC105F"/>
    <w:rsid w:val="00EC414C"/>
    <w:rsid w:val="00EC41E3"/>
    <w:rsid w:val="00EE0620"/>
    <w:rsid w:val="00EE0E54"/>
    <w:rsid w:val="00EE4F18"/>
    <w:rsid w:val="00EE7332"/>
    <w:rsid w:val="00EF561D"/>
    <w:rsid w:val="00F04DA6"/>
    <w:rsid w:val="00F05350"/>
    <w:rsid w:val="00F06E70"/>
    <w:rsid w:val="00F2651D"/>
    <w:rsid w:val="00F305B4"/>
    <w:rsid w:val="00F34F8E"/>
    <w:rsid w:val="00F41083"/>
    <w:rsid w:val="00F44A40"/>
    <w:rsid w:val="00F474CB"/>
    <w:rsid w:val="00F47615"/>
    <w:rsid w:val="00F72B74"/>
    <w:rsid w:val="00F76D90"/>
    <w:rsid w:val="00F81EEA"/>
    <w:rsid w:val="00F8457E"/>
    <w:rsid w:val="00F845BC"/>
    <w:rsid w:val="00F87155"/>
    <w:rsid w:val="00F902CD"/>
    <w:rsid w:val="00F9040C"/>
    <w:rsid w:val="00F97145"/>
    <w:rsid w:val="00FA14DA"/>
    <w:rsid w:val="00FA232A"/>
    <w:rsid w:val="00FA6B3D"/>
    <w:rsid w:val="00FC016D"/>
    <w:rsid w:val="00FC25DA"/>
    <w:rsid w:val="00FC4FD1"/>
    <w:rsid w:val="00FD3B41"/>
    <w:rsid w:val="00FF098E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A53F2C"/>
  <w15:docId w15:val="{0E5F097E-1C0B-4B79-A41E-F6C2052F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300" w:lineRule="exact"/>
        <w:ind w:left="624" w:hanging="62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75C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B58D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75CD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573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236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65D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347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47FBA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nhideWhenUsed/>
    <w:rsid w:val="00347F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47FBA"/>
    <w:rPr>
      <w:rFonts w:ascii="Times New Roman" w:eastAsia="Times New Roman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1D3E5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8033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39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39B"/>
    <w:rPr>
      <w:rFonts w:ascii="Times New Roman" w:eastAsia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3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3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F902CD"/>
    <w:pPr>
      <w:spacing w:after="100"/>
    </w:pPr>
  </w:style>
  <w:style w:type="character" w:customStyle="1" w:styleId="Nadpis1Char">
    <w:name w:val="Nadpis 1 Char"/>
    <w:basedOn w:val="Predvolenpsmoodseku"/>
    <w:link w:val="Nadpis1"/>
    <w:rsid w:val="000B58D7"/>
    <w:rPr>
      <w:rFonts w:ascii="Calibri Light" w:eastAsia="Times New Roman" w:hAnsi="Calibri Light" w:cs="Times New Roman"/>
      <w:b/>
      <w:bCs/>
      <w:kern w:val="32"/>
      <w:sz w:val="32"/>
      <w:szCs w:val="32"/>
      <w:lang w:eastAsia="cs-CZ"/>
    </w:rPr>
  </w:style>
  <w:style w:type="character" w:customStyle="1" w:styleId="apple-converted-space">
    <w:name w:val="apple-converted-space"/>
    <w:rsid w:val="000B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B0E58-E381-4363-954E-EE7DA8A6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2382</Words>
  <Characters>13584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TW_167</dc:creator>
  <cp:lastModifiedBy>Jozef Datko</cp:lastModifiedBy>
  <cp:revision>15</cp:revision>
  <cp:lastPrinted>2017-04-11T13:52:00Z</cp:lastPrinted>
  <dcterms:created xsi:type="dcterms:W3CDTF">2017-03-31T13:30:00Z</dcterms:created>
  <dcterms:modified xsi:type="dcterms:W3CDTF">2017-04-12T06:40:00Z</dcterms:modified>
</cp:coreProperties>
</file>