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  <w:t>ZMLUVA O DIELO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:rsidR="004C3D91" w:rsidRPr="004C3D91" w:rsidRDefault="008B28EE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0</w:t>
      </w:r>
      <w:r w:rsidR="00FF6A22">
        <w:rPr>
          <w:rFonts w:ascii="Times New Roman" w:eastAsia="Times New Roman" w:hAnsi="Times New Roman" w:cs="Times New Roman"/>
          <w:sz w:val="24"/>
          <w:szCs w:val="24"/>
          <w:lang w:eastAsia="sk-SK"/>
        </w:rPr>
        <w:t>17</w:t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/2017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Uzavretá v zmysle § 536 a </w:t>
      </w:r>
      <w:proofErr w:type="spellStart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násl</w:t>
      </w:r>
      <w:proofErr w:type="spellEnd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 Podľa Obchodného zákonníka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CBC" w:rsidRDefault="005B7CBC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B7CBC" w:rsidRDefault="005B7CBC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  <w:r w:rsidR="005B7C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5B7CBC" w:rsidRPr="004C3D91" w:rsidRDefault="005B7CBC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Zmluvné strany</w:t>
      </w:r>
    </w:p>
    <w:p w:rsidR="005B7CBC" w:rsidRPr="004C3D91" w:rsidRDefault="005B7CBC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CBC" w:rsidRDefault="004C3D91" w:rsidP="005B7CBC">
      <w:pPr>
        <w:spacing w:after="0" w:line="240" w:lineRule="auto"/>
        <w:ind w:left="720" w:hanging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Objednávateľ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  <w:r w:rsidR="005B7CBC" w:rsidRPr="005B7C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T</w:t>
      </w:r>
      <w:r w:rsidR="005B7CBC" w:rsidRPr="005B7C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ECHNICKÉ SLUŽBY Stará Turá </w:t>
      </w:r>
      <w:proofErr w:type="spellStart"/>
      <w:r w:rsidR="005B7CBC" w:rsidRPr="005B7C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m.p.o</w:t>
      </w:r>
      <w:proofErr w:type="spellEnd"/>
      <w:r w:rsidR="005B7CBC" w:rsidRPr="005B7C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5B7CBC" w:rsidRPr="005B7CBC" w:rsidRDefault="005B7CBC" w:rsidP="005B7CBC">
      <w:pPr>
        <w:spacing w:after="0" w:line="240" w:lineRule="auto"/>
        <w:ind w:left="720" w:hanging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Husitská cesta 248/6, 916 01 Stará Turá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5B7CBC" w:rsidP="005B7CBC">
      <w:pPr>
        <w:spacing w:after="0" w:line="240" w:lineRule="auto"/>
        <w:ind w:left="72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šta</w:t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tutárny zástupca : </w:t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Ing.Jana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Vráblová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riaditeľka</w:t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oprávnené na rokovanie</w:t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vo veciach zmluvných :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proofErr w:type="spellStart"/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>Ing.Jana</w:t>
      </w:r>
      <w:proofErr w:type="spellEnd"/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>Vráblová</w:t>
      </w:r>
      <w:proofErr w:type="spellEnd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vo veciach technických :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Juraj Straka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 :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35602210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IČ</w:t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DPH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SK 2021095043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 :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VÚB Stará Turá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5B7CBC" w:rsidP="004C3D9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číslo účtu 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1140296151 / 0200</w:t>
      </w:r>
    </w:p>
    <w:p w:rsidR="004C3D91" w:rsidRPr="004C3D91" w:rsidRDefault="004C3D91" w:rsidP="004C3D9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IBAN :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SK81 0200 0000 0011 4029 6151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CBC" w:rsidRDefault="005B7CBC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a</w:t>
      </w:r>
    </w:p>
    <w:p w:rsidR="005B7CBC" w:rsidRPr="004C3D91" w:rsidRDefault="005B7CBC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0B" w:rsidRPr="004C3D91" w:rsidRDefault="004C3D91" w:rsidP="002A480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Zhotoviteľ</w:t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ab/>
      </w:r>
      <w:r w:rsid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: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7D7B" w:rsidRPr="00F77D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NORMA – </w:t>
      </w:r>
      <w:proofErr w:type="spellStart"/>
      <w:r w:rsidR="00F77D7B" w:rsidRPr="00F77D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stavebno</w:t>
      </w:r>
      <w:proofErr w:type="spellEnd"/>
      <w:r w:rsidR="00F77D7B" w:rsidRPr="00F77D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obchodná spoločnosť </w:t>
      </w:r>
      <w:proofErr w:type="spellStart"/>
      <w:r w:rsidR="00F77D7B" w:rsidRPr="00F77D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s.r.o</w:t>
      </w:r>
      <w:proofErr w:type="spellEnd"/>
      <w:r w:rsidR="00F77D7B" w:rsidRPr="00F77D7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Trenčianska Turná 1420, 913 21</w:t>
      </w:r>
    </w:p>
    <w:p w:rsidR="004C3D91" w:rsidRPr="004C3D91" w:rsidRDefault="004C3D91" w:rsidP="004C3D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0B" w:rsidRPr="004C3D91" w:rsidRDefault="004C3D91" w:rsidP="002A4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 : </w:t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proofErr w:type="spellStart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>Ing.René</w:t>
      </w:r>
      <w:proofErr w:type="spellEnd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>Micka</w:t>
      </w:r>
      <w:proofErr w:type="spellEnd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Osoby oprávnené na rokovanie</w:t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vo veciach zmluvných : </w:t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</w:t>
      </w:r>
      <w:proofErr w:type="spellStart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>Ing.René</w:t>
      </w:r>
      <w:proofErr w:type="spellEnd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>Micka</w:t>
      </w:r>
      <w:proofErr w:type="spellEnd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vo veciach technických </w:t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proofErr w:type="spellStart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>Ing.René</w:t>
      </w:r>
      <w:proofErr w:type="spellEnd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>Micka</w:t>
      </w:r>
      <w:proofErr w:type="spellEnd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360" w:lineRule="auto"/>
        <w:ind w:left="708"/>
        <w:rPr>
          <w:rFonts w:ascii="Times New Roman" w:eastAsia="Times New Roman" w:hAnsi="Times New Roman" w:cs="Tahoma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IČO :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34148159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DIČ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2020387633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360" w:lineRule="auto"/>
        <w:ind w:left="708"/>
        <w:rPr>
          <w:rFonts w:ascii="Times New Roman" w:eastAsia="Times New Roman" w:hAnsi="Times New Roman" w:cs="Tahoma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ahoma"/>
          <w:sz w:val="24"/>
          <w:szCs w:val="24"/>
          <w:lang w:eastAsia="sk-SK"/>
        </w:rPr>
        <w:t xml:space="preserve">IČ DPH: </w:t>
      </w:r>
      <w:r w:rsidRPr="004C3D91">
        <w:rPr>
          <w:rFonts w:ascii="Times New Roman" w:eastAsia="Times New Roman" w:hAnsi="Times New Roman" w:cs="Tahoma"/>
          <w:sz w:val="24"/>
          <w:szCs w:val="24"/>
          <w:lang w:eastAsia="sk-SK"/>
        </w:rPr>
        <w:tab/>
      </w:r>
      <w:r w:rsidR="00F77D7B">
        <w:rPr>
          <w:rFonts w:ascii="Times New Roman" w:eastAsia="Times New Roman" w:hAnsi="Times New Roman" w:cs="Tahoma"/>
          <w:sz w:val="24"/>
          <w:szCs w:val="24"/>
          <w:lang w:eastAsia="sk-SK"/>
        </w:rPr>
        <w:t xml:space="preserve">                                 SK2020387633</w:t>
      </w:r>
      <w:r w:rsidRPr="004C3D91">
        <w:rPr>
          <w:rFonts w:ascii="Times New Roman" w:eastAsia="Times New Roman" w:hAnsi="Times New Roman" w:cs="Tahoma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ahoma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ahoma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uppressAutoHyphens/>
        <w:spacing w:after="0" w:line="240" w:lineRule="auto"/>
        <w:ind w:left="709"/>
        <w:jc w:val="both"/>
        <w:rPr>
          <w:rFonts w:ascii="Calibri" w:eastAsia="Calibri" w:hAnsi="Calibri" w:cs="Tahoma"/>
          <w:bCs/>
          <w:lang w:eastAsia="ar-SA"/>
        </w:rPr>
      </w:pPr>
      <w:r w:rsidRPr="004C3D91">
        <w:rPr>
          <w:rFonts w:ascii="Calibri" w:eastAsia="Calibri" w:hAnsi="Calibri" w:cs="Tahoma"/>
          <w:bCs/>
          <w:lang w:eastAsia="ar-SA"/>
        </w:rPr>
        <w:t xml:space="preserve">Bankové spojenie: </w:t>
      </w:r>
      <w:r w:rsidR="00F77D7B">
        <w:rPr>
          <w:rFonts w:ascii="Calibri" w:eastAsia="Calibri" w:hAnsi="Calibri" w:cs="Tahoma"/>
          <w:bCs/>
          <w:lang w:eastAsia="ar-SA"/>
        </w:rPr>
        <w:t xml:space="preserve">                                   VÚB, a.s. Trenčín</w:t>
      </w:r>
      <w:r w:rsidRPr="004C3D91">
        <w:rPr>
          <w:rFonts w:ascii="Calibri" w:eastAsia="Calibri" w:hAnsi="Calibri" w:cs="Tahoma"/>
          <w:bCs/>
          <w:lang w:eastAsia="ar-SA"/>
        </w:rPr>
        <w:tab/>
      </w:r>
      <w:r w:rsidRPr="004C3D91">
        <w:rPr>
          <w:rFonts w:ascii="Calibri" w:eastAsia="Calibri" w:hAnsi="Calibri" w:cs="Tahoma"/>
          <w:bCs/>
          <w:lang w:eastAsia="ar-SA"/>
        </w:rPr>
        <w:tab/>
        <w:t xml:space="preserve">              </w:t>
      </w:r>
    </w:p>
    <w:p w:rsidR="002A480B" w:rsidRDefault="004C3D91" w:rsidP="004C3D91">
      <w:pPr>
        <w:spacing w:after="0" w:line="360" w:lineRule="auto"/>
        <w:ind w:left="708"/>
        <w:rPr>
          <w:rFonts w:ascii="Times New Roman" w:eastAsia="Times New Roman" w:hAnsi="Times New Roman" w:cs="Tahoma"/>
          <w:bCs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ahoma"/>
          <w:bCs/>
          <w:sz w:val="24"/>
          <w:szCs w:val="24"/>
          <w:lang w:eastAsia="sk-SK"/>
        </w:rPr>
        <w:t xml:space="preserve">Číslo účtu: </w:t>
      </w:r>
      <w:r w:rsidRPr="004C3D91">
        <w:rPr>
          <w:rFonts w:ascii="Times New Roman" w:eastAsia="Times New Roman" w:hAnsi="Times New Roman" w:cs="Tahoma"/>
          <w:bCs/>
          <w:sz w:val="24"/>
          <w:szCs w:val="24"/>
          <w:lang w:eastAsia="sk-SK"/>
        </w:rPr>
        <w:tab/>
      </w:r>
      <w:r w:rsidR="00F77D7B">
        <w:rPr>
          <w:rFonts w:ascii="Times New Roman" w:eastAsia="Times New Roman" w:hAnsi="Times New Roman" w:cs="Tahoma"/>
          <w:bCs/>
          <w:sz w:val="24"/>
          <w:szCs w:val="24"/>
          <w:lang w:eastAsia="sk-SK"/>
        </w:rPr>
        <w:t xml:space="preserve">                                 1755595756/0200 </w:t>
      </w:r>
      <w:r w:rsidRPr="004C3D91">
        <w:rPr>
          <w:rFonts w:ascii="Times New Roman" w:eastAsia="Times New Roman" w:hAnsi="Times New Roman" w:cs="Tahoma"/>
          <w:bCs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ahoma"/>
          <w:bCs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360" w:lineRule="auto"/>
        <w:ind w:left="708"/>
        <w:rPr>
          <w:rFonts w:ascii="Times New Roman" w:eastAsia="Times New Roman" w:hAnsi="Times New Roman" w:cs="Tahoma"/>
          <w:bCs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IBAN :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77D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SK60 0200 0000 0017 5559 5756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</w:t>
      </w:r>
    </w:p>
    <w:p w:rsidR="00F77D7B" w:rsidRDefault="004C3D91" w:rsidP="004C3D91">
      <w:pPr>
        <w:suppressAutoHyphens/>
        <w:spacing w:after="0" w:line="240" w:lineRule="auto"/>
        <w:ind w:left="709"/>
        <w:jc w:val="both"/>
        <w:rPr>
          <w:rFonts w:ascii="Calibri" w:eastAsia="Calibri" w:hAnsi="Calibri" w:cs="Tahoma"/>
          <w:bCs/>
          <w:lang w:eastAsia="ar-SA"/>
        </w:rPr>
      </w:pPr>
      <w:r w:rsidRPr="004C3D91">
        <w:rPr>
          <w:rFonts w:ascii="Calibri" w:eastAsia="Calibri" w:hAnsi="Calibri" w:cs="Tahoma"/>
          <w:bCs/>
          <w:lang w:eastAsia="ar-SA"/>
        </w:rPr>
        <w:t xml:space="preserve">Zapísaný: </w:t>
      </w:r>
      <w:r w:rsidRPr="004C3D91">
        <w:rPr>
          <w:rFonts w:ascii="Calibri" w:eastAsia="Calibri" w:hAnsi="Calibri" w:cs="Tahoma"/>
          <w:bCs/>
          <w:lang w:eastAsia="ar-SA"/>
        </w:rPr>
        <w:tab/>
      </w:r>
      <w:r w:rsidR="00F77D7B">
        <w:rPr>
          <w:rFonts w:ascii="Calibri" w:eastAsia="Calibri" w:hAnsi="Calibri" w:cs="Tahoma"/>
          <w:bCs/>
          <w:lang w:eastAsia="ar-SA"/>
        </w:rPr>
        <w:t xml:space="preserve">                                        </w:t>
      </w:r>
      <w:proofErr w:type="spellStart"/>
      <w:r w:rsidR="00F77D7B">
        <w:rPr>
          <w:rFonts w:ascii="Calibri" w:eastAsia="Calibri" w:hAnsi="Calibri" w:cs="Tahoma"/>
          <w:bCs/>
          <w:lang w:eastAsia="ar-SA"/>
        </w:rPr>
        <w:t>Spol.zap.v</w:t>
      </w:r>
      <w:proofErr w:type="spellEnd"/>
      <w:r w:rsidR="00F77D7B">
        <w:rPr>
          <w:rFonts w:ascii="Calibri" w:eastAsia="Calibri" w:hAnsi="Calibri" w:cs="Tahoma"/>
          <w:bCs/>
          <w:lang w:eastAsia="ar-SA"/>
        </w:rPr>
        <w:t xml:space="preserve"> </w:t>
      </w:r>
      <w:proofErr w:type="spellStart"/>
      <w:r w:rsidR="00F77D7B">
        <w:rPr>
          <w:rFonts w:ascii="Calibri" w:eastAsia="Calibri" w:hAnsi="Calibri" w:cs="Tahoma"/>
          <w:bCs/>
          <w:lang w:eastAsia="ar-SA"/>
        </w:rPr>
        <w:t>Obch.reg.ved.Okr.súdom</w:t>
      </w:r>
      <w:proofErr w:type="spellEnd"/>
      <w:r w:rsidR="00F77D7B">
        <w:rPr>
          <w:rFonts w:ascii="Calibri" w:eastAsia="Calibri" w:hAnsi="Calibri" w:cs="Tahoma"/>
          <w:bCs/>
          <w:lang w:eastAsia="ar-SA"/>
        </w:rPr>
        <w:t xml:space="preserve"> v TN, </w:t>
      </w:r>
    </w:p>
    <w:p w:rsidR="004C3D91" w:rsidRPr="004C3D91" w:rsidRDefault="00F77D7B" w:rsidP="004C3D91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Calibri" w:eastAsia="Calibri" w:hAnsi="Calibri" w:cs="Tahoma"/>
          <w:bCs/>
          <w:lang w:eastAsia="ar-SA"/>
        </w:rPr>
        <w:t xml:space="preserve">                                                                    </w:t>
      </w:r>
      <w:proofErr w:type="spellStart"/>
      <w:r>
        <w:rPr>
          <w:rFonts w:ascii="Calibri" w:eastAsia="Calibri" w:hAnsi="Calibri" w:cs="Tahoma"/>
          <w:bCs/>
          <w:lang w:eastAsia="ar-SA"/>
        </w:rPr>
        <w:t>odd</w:t>
      </w:r>
      <w:proofErr w:type="spellEnd"/>
      <w:r>
        <w:rPr>
          <w:rFonts w:ascii="Calibri" w:eastAsia="Calibri" w:hAnsi="Calibri" w:cs="Tahoma"/>
          <w:bCs/>
          <w:lang w:eastAsia="ar-SA"/>
        </w:rPr>
        <w:t>.:</w:t>
      </w:r>
      <w:proofErr w:type="spellStart"/>
      <w:r>
        <w:rPr>
          <w:rFonts w:ascii="Calibri" w:eastAsia="Calibri" w:hAnsi="Calibri" w:cs="Tahoma"/>
          <w:bCs/>
          <w:lang w:eastAsia="ar-SA"/>
        </w:rPr>
        <w:t>Sro</w:t>
      </w:r>
      <w:proofErr w:type="spellEnd"/>
      <w:r w:rsidR="001F39ED">
        <w:rPr>
          <w:rFonts w:ascii="Calibri" w:eastAsia="Calibri" w:hAnsi="Calibri" w:cs="Tahoma"/>
          <w:bCs/>
          <w:lang w:eastAsia="ar-SA"/>
        </w:rPr>
        <w:t>, vl.č.1282/R</w:t>
      </w:r>
      <w:r>
        <w:rPr>
          <w:rFonts w:ascii="Calibri" w:eastAsia="Calibri" w:hAnsi="Calibri" w:cs="Tahoma"/>
          <w:bCs/>
          <w:lang w:eastAsia="ar-SA"/>
        </w:rPr>
        <w:t xml:space="preserve"> </w:t>
      </w:r>
      <w:r w:rsidR="004C3D91" w:rsidRPr="004C3D91">
        <w:rPr>
          <w:rFonts w:ascii="Times New Roman" w:eastAsia="Calibri" w:hAnsi="Times New Roman" w:cs="Times New Roman"/>
          <w:lang w:eastAsia="ar-SA"/>
        </w:rPr>
        <w:tab/>
      </w:r>
      <w:r w:rsidR="004C3D91" w:rsidRPr="004C3D91">
        <w:rPr>
          <w:rFonts w:ascii="Times New Roman" w:eastAsia="Calibri" w:hAnsi="Times New Roman" w:cs="Times New Roman"/>
          <w:lang w:eastAsia="ar-SA"/>
        </w:rPr>
        <w:tab/>
        <w:t xml:space="preserve">            </w:t>
      </w:r>
    </w:p>
    <w:p w:rsidR="002A480B" w:rsidRDefault="004C3D91" w:rsidP="004C3D91">
      <w:pPr>
        <w:suppressAutoHyphens/>
        <w:spacing w:after="0" w:line="360" w:lineRule="auto"/>
        <w:ind w:left="3540"/>
        <w:jc w:val="both"/>
        <w:rPr>
          <w:rFonts w:ascii="Calibri" w:eastAsia="Calibri" w:hAnsi="Calibri" w:cs="Tahoma"/>
          <w:bCs/>
          <w:lang w:eastAsia="ar-SA"/>
        </w:rPr>
      </w:pPr>
      <w:r w:rsidRPr="004C3D91">
        <w:rPr>
          <w:rFonts w:ascii="Calibri" w:eastAsia="Calibri" w:hAnsi="Calibri" w:cs="Tahoma"/>
          <w:bCs/>
          <w:lang w:eastAsia="ar-SA"/>
        </w:rPr>
        <w:t xml:space="preserve">             </w:t>
      </w:r>
    </w:p>
    <w:p w:rsidR="002A480B" w:rsidRDefault="002A480B" w:rsidP="004C3D91">
      <w:pPr>
        <w:suppressAutoHyphens/>
        <w:spacing w:after="0" w:line="360" w:lineRule="auto"/>
        <w:ind w:left="3540"/>
        <w:jc w:val="both"/>
        <w:rPr>
          <w:rFonts w:ascii="Calibri" w:eastAsia="Calibri" w:hAnsi="Calibri" w:cs="Tahoma"/>
          <w:bCs/>
          <w:lang w:eastAsia="ar-SA"/>
        </w:rPr>
      </w:pPr>
    </w:p>
    <w:p w:rsidR="004C3D91" w:rsidRDefault="004C3D91" w:rsidP="004C3D91">
      <w:pPr>
        <w:suppressAutoHyphens/>
        <w:spacing w:after="0" w:line="360" w:lineRule="auto"/>
        <w:ind w:left="3540"/>
        <w:jc w:val="both"/>
        <w:rPr>
          <w:rFonts w:ascii="Calibri" w:eastAsia="Calibri" w:hAnsi="Calibri" w:cs="Tahoma"/>
          <w:bCs/>
          <w:lang w:eastAsia="ar-SA"/>
        </w:rPr>
      </w:pPr>
      <w:r w:rsidRPr="004C3D91">
        <w:rPr>
          <w:rFonts w:ascii="Calibri" w:eastAsia="Calibri" w:hAnsi="Calibri" w:cs="Tahoma"/>
          <w:bCs/>
          <w:lang w:eastAsia="ar-SA"/>
        </w:rPr>
        <w:tab/>
      </w:r>
      <w:r w:rsidRPr="004C3D91">
        <w:rPr>
          <w:rFonts w:ascii="Calibri" w:eastAsia="Calibri" w:hAnsi="Calibri" w:cs="Tahoma"/>
          <w:bCs/>
          <w:lang w:eastAsia="ar-SA"/>
        </w:rPr>
        <w:tab/>
      </w:r>
      <w:r w:rsidRPr="004C3D91">
        <w:rPr>
          <w:rFonts w:ascii="Calibri" w:eastAsia="Calibri" w:hAnsi="Calibri" w:cs="Tahoma"/>
          <w:bCs/>
          <w:lang w:eastAsia="ar-SA"/>
        </w:rPr>
        <w:tab/>
      </w:r>
    </w:p>
    <w:p w:rsidR="004C3D91" w:rsidRDefault="004C3D91" w:rsidP="004C3D91">
      <w:pPr>
        <w:suppressAutoHyphens/>
        <w:spacing w:after="0" w:line="360" w:lineRule="auto"/>
        <w:ind w:left="3540"/>
        <w:jc w:val="both"/>
        <w:rPr>
          <w:rFonts w:ascii="Calibri" w:eastAsia="Calibri" w:hAnsi="Calibri" w:cs="Tahoma"/>
          <w:bCs/>
          <w:lang w:eastAsia="ar-SA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Východiskové údaje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5C585A">
        <w:rPr>
          <w:rFonts w:ascii="Times New Roman" w:eastAsia="Times New Roman" w:hAnsi="Times New Roman" w:cs="Times New Roman"/>
          <w:sz w:val="24"/>
          <w:szCs w:val="24"/>
          <w:lang w:eastAsia="sk-SK"/>
        </w:rPr>
        <w:t>.1.     Názov stavby /diela/ : Stará Turá- oprava chodníkov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C585A" w:rsidRDefault="005C585A" w:rsidP="005C5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2.2.     Miesto stavby :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01- Chodník pri hoteli Lipa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5C585A" w:rsidRDefault="005C585A" w:rsidP="005C5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02- Chodník Husitská, Štefániková pod podjazdom</w:t>
      </w:r>
    </w:p>
    <w:p w:rsidR="005C585A" w:rsidRDefault="005C585A" w:rsidP="005C5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03- Chodník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Jirásková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vjazdu k potravinám</w:t>
      </w:r>
    </w:p>
    <w:p w:rsidR="005C585A" w:rsidRDefault="005C585A" w:rsidP="005C5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05- Chodník oproti autobusovej stanici</w:t>
      </w:r>
    </w:p>
    <w:p w:rsidR="004C3D91" w:rsidRPr="004C3D91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III.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zmluvy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3.1.     Predmetom zmluvy je „</w:t>
      </w:r>
      <w:r w:rsidR="005C585A">
        <w:rPr>
          <w:rFonts w:ascii="Times New Roman" w:eastAsia="Times New Roman" w:hAnsi="Times New Roman" w:cs="Times New Roman"/>
          <w:sz w:val="24"/>
          <w:szCs w:val="24"/>
          <w:lang w:eastAsia="sk-SK"/>
        </w:rPr>
        <w:t>oprava chodníkov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3.2.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Zhotoviteľ sa zaväzuje vykonať dielo vo vlastnom mene, na vlastnú zodpovednosť a nebezpečenstvo, v súlade s požiadavkami objednávateľa, ktoré sa týkajú predmetu tejto zmluvy a s podmienkami dohodnutými v tejto zmluve.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Čas plnenia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sa zaväzuje vykonať dielo v čase :</w:t>
      </w:r>
    </w:p>
    <w:p w:rsidR="004C3D91" w:rsidRPr="004C3D91" w:rsidRDefault="004C3D91" w:rsidP="004C3D91">
      <w:pPr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 </w:t>
      </w:r>
      <w:r w:rsidR="002A480B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 1</w:t>
      </w:r>
      <w:r w:rsidR="002A480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2017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sk-SK"/>
        </w:rPr>
        <w:t xml:space="preserve">        </w:t>
      </w: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4.2.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Dodržanie času plnenia zo strany zhotoviteľa je závislé od riadneho a včasného spolupôsobenia objednávateľa dohodnutého v tejto zmluve. Po dobu omeškania objednávateľa s poskytnutím spolupôsobenia nie je zhotoviteľ v omeškaní so splnením záväzku.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4.3.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Objednávateľ sa zaväzuje dokončené dielo bez zbytočného odkladu prevziať a zaplatiť za jeho zhotovenie dohodnutú cenu.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Default="004C3D91" w:rsidP="004C3D91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Cena za zhotovenie predmetu zmluvy v rozsahu čl. III. tejto zmluvy je stanovená dohodou zmluvných strán na základe projektu stavby v zmysle § 3 zákona č. 18/1996 Z .z. o cenách vo výške :</w:t>
      </w:r>
    </w:p>
    <w:p w:rsidR="005B7CBC" w:rsidRPr="004C3D91" w:rsidRDefault="005B7CBC" w:rsidP="005B7C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01- Chodník pri hoteli Lipa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5C585A" w:rsidRDefault="005C585A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Cena bez DPH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1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18 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DPH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2.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582,24 </w:t>
      </w:r>
      <w:r w:rsid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</w:t>
      </w:r>
      <w:r w:rsid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 spolu s DPH                                                     1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493,42 </w:t>
      </w:r>
      <w:r w:rsid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5B7CBC" w:rsidRDefault="005B7CBC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02- Chodník Husitská, Štefániková pod podjazdom</w:t>
      </w:r>
    </w:p>
    <w:p w:rsidR="004C3D91" w:rsidRPr="004C3D91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4C3D91"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4C3D91"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4C3D91"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</w:t>
      </w:r>
      <w:r w:rsidR="004C3D91"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4C3D91"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4C3D91"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</w:t>
      </w:r>
      <w:r w:rsidR="004C3D91"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</w:t>
      </w:r>
    </w:p>
    <w:p w:rsidR="004C3D91" w:rsidRPr="004C3D91" w:rsidRDefault="004C3D91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Cena bez DPH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168,30 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DPH                                                                            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033,66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Cena spolu s DPH                                                     1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201,96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C585A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03- Chodník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Jirásková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od vjazdu k potravinám</w:t>
      </w: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Cena bez DPH </w:t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2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323,37 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DPH                                                                            </w:t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664,67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Cena spolu s DPH                                        </w:t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5C585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988,04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5B7CBC" w:rsidRDefault="005B7CBC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C585A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</w:p>
    <w:p w:rsidR="005C585A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05- Chodník oproti autobusovej stanici</w:t>
      </w:r>
    </w:p>
    <w:p w:rsidR="005C585A" w:rsidRDefault="005C585A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C585A" w:rsidRPr="004C3D91" w:rsidRDefault="005C585A" w:rsidP="005C585A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Cena bez DPH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1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,9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5 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5C585A" w:rsidRDefault="005C585A" w:rsidP="005C5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DPH                                                                            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813,59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5C585A" w:rsidRDefault="005C585A" w:rsidP="005C5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Cena spolu s DPH                                                    1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881,54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</w:t>
      </w:r>
    </w:p>
    <w:p w:rsidR="004C3D91" w:rsidRPr="005B7CBC" w:rsidRDefault="005C585A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Cena spolu  bez DPH 6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</w:t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470,80</w:t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€</w:t>
      </w:r>
    </w:p>
    <w:p w:rsidR="005C585A" w:rsidRPr="005B7CBC" w:rsidRDefault="005C585A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Cena spolu s DPH  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   </w:t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7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2</w:t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.</w:t>
      </w:r>
      <w:r w:rsidR="002A48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564,96 </w:t>
      </w:r>
      <w:r w:rsidRPr="005B7C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€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          </w:t>
      </w: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5.2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Ocenený výkaz výmer s popisom stavebných prác je v prílohe č. 1 a tvorí jej neoddeliteľnú súčasť.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5.3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cene za zhotovenie diela sú obsiahnuté:</w:t>
      </w:r>
    </w:p>
    <w:p w:rsidR="004C3D91" w:rsidRPr="004C3D91" w:rsidRDefault="004C3D91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náklady na vybudovanie, prevádzku, údržbu a vypratanie zariadenia staveniska </w:t>
      </w:r>
    </w:p>
    <w:p w:rsidR="004C3D91" w:rsidRPr="004C3D91" w:rsidRDefault="004C3D91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5.4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Ak objednávateľ odstúpi od zmluvy, zaväzuje sa zaplatiť zhotoviteľovi skutočne vykonané práce ku dňu, kedy písomné odstúpenie od zmluvy došlo na vedomie zhotoviteľovi, a to na základe vzájomne odsúhlasenej kalkulácie vykonaných prác.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5.5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Odôvodnené a účelovo vynaložené náklady zhotoviteľa mimo dohodnutého rozsahu predmetu diela bude zhotoviteľ fakturovať objednávateľovi na základe odsúhlasených prác. Práce naviac budú fakturované v ponukových cenách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5.6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 prípade, že v dobe realizácie diela vzniknú oficiálne štátom vyhlásené zmeny cien /devalvácia, dovozná prirážka, DPH a pod./, ktoré budú mať priamy dopad na cenu diela, zhotoviteľ tieto zmeny premietne do celkovej ceny diela.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Platobné podmienky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E529AB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6.1</w:t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Podkladom pre úhradu ceny za vykonané práce podľa čl.6.1 bude zhotoviteľom vystavená faktúra v štyroch vyhotoveniach splatná do 14 dní od doručenia objednávateľovi  Prílohou zaslanej faktúry bude originál súpisu.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Záručná doba – zodpovednosť za vady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7.1.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Zhotoviteľ zodpovedá za to, že predmet tejto zmluvy je zhotovený podľa podmienok zmluvy a že počas záručnej doby bude mať vlastnosti, dohodnuté v tejto zmluve.</w:t>
      </w:r>
    </w:p>
    <w:p w:rsidR="004C3D91" w:rsidRPr="004C3D91" w:rsidRDefault="004C3D91" w:rsidP="004C3D91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Zhotoviteľ zodpovedá za vady, ktoré predmet zmluvy má v čase jeho odovzdania objednávateľovi a počas záručnej lehoty, pokiaľ tieto neboli spôsobené nesprávnym užívaním diela.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7.3.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Záručná doba je 5 rokov a začína plynúť odo dňa odovzdania diela objednávateľovi, okrem materiálov, ktoré majú záručnú dobu stanovenú výrobcom.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7.4.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Počas záručnej doby má objednávateľ právo požadovať a zhotoviteľ povinnosť bezplatne odstrániť vady.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7.5.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Zhotoviteľ sa zaväzuje začať s odstraňovaním prípadných vád predmetu plnenia v zmysle bodu 7.4. a 7.5. do 14 dní od uplatnenia oprávnenej reklamácie a vady odstrániť v čo najkratšom technicky možnom čase.</w:t>
      </w: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7.7.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Objednávateľ sa zaväzuje, že prípadnú reklamáciu vady diela uplatní bezodkladne po jej zistení písomnou formou.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Podmienky vykonania diela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8.1.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Dielo bude považované za prevzaté po osobnom prevzatí objednávateľom</w:t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8.2.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Objednávateľ je oprávnený kontrolovať zhotovenie diela povere</w:t>
      </w:r>
      <w:r w:rsidR="00E529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ným stavebným dozorom     </w:t>
      </w:r>
      <w:proofErr w:type="spellStart"/>
      <w:r w:rsidR="00E529AB">
        <w:rPr>
          <w:rFonts w:ascii="Times New Roman" w:eastAsia="Times New Roman" w:hAnsi="Times New Roman" w:cs="Times New Roman"/>
          <w:sz w:val="24"/>
          <w:szCs w:val="24"/>
          <w:lang w:eastAsia="sk-SK"/>
        </w:rPr>
        <w:t>p.Strakom</w:t>
      </w:r>
      <w:proofErr w:type="spellEnd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rokovaniam</w:t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veciach technických.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8.3.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Ak objednávateľ zistí, že zhotoviteľ zhotovuje dielo v rozpore so zmluvou, platnými predpismi a normami alebo technologickými postupmi, je oprávnený bez zbytočného odkladu písomným vyjadrením povereného stavebného dozoru v stavebnom denníku zastaviť zhotovovanie do odstránenia vád diela.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8.5.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Zhotoviteľ počas prác na zhotovení diela v celom rozsahu zodpovedá za dodržiavanie predpisov na bezpečnosť a ochranu zdravia pri práci a protipožiarnych predpisov ako aj za čistotu a poriadok na stavenisku. Prechod nebezpečenstva škody prechádza zo zhotoviteľa na objednávateľa až dňom odovzdania diela.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8.6.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Zhotoviteľ odstráni na  odpady, ktoré sú výsledkom jeho činnosti a zariadenie staveniska do 10 dní po termíne písomného prevzatia stavby objednávateľom. Zhotoviteľ je povinný počas zmluvnej doby plniť všetky povinnosti pôvodcu odpadov vyplývajúce z legislatívy na úseku OH. </w:t>
      </w: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8.7.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Nedorobkom sa rozumie nedokončená práca oproti zmluve</w:t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8.8.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Vadou sa rozumie odchýlka v kvalite, rozsahu a parametroch diela, stanovených objednávateľom</w:t>
      </w:r>
      <w:r w:rsidR="005B7CB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8.9.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Zhotoviteľ zodpovedá za škody ním spôsobené objednávateľovi, ako aj tretím osobám v plnom rozsahu po preukázaní nákladov.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IX.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Zmluvné pokuty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9.1.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Ak zhotoviteľ nesplní termín ukončenia diela podľa čl. IV tejto zmluvy, je povinný zaplatiť objednávateľovi zmluvnú pokutu vo výške 0,1 % z dohodnutej ceny, uvedenej v článku V. tejto zmluvy za každý deň omeškania.</w:t>
      </w:r>
    </w:p>
    <w:p w:rsidR="00312EB6" w:rsidRDefault="00312EB6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12EB6" w:rsidRPr="004C3D91" w:rsidRDefault="00312EB6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9.2.    Pokuta sa nevzťahuje na omeškanie termínu z dôvodu zlých poveternostných podmienok.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B7CBC" w:rsidRDefault="005B7CBC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B7CBC" w:rsidRDefault="005B7CBC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X.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Úrok z omeškania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10.1.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Ak objednávateľ neuhradí zhotoviteľovi faktúru v lehote splatnosti, uvedenej v článku VI. tejto zmluvy, je povinný zaplatiť zhotoviteľovi úroky z  omeškania vo výške 0,1 % z fakturovanej finančnej čiastky za každý týždeň omeškania.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10.2.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Úroky z omeškania dohodnuté touto zmluvou zaplatí povinná strana nezávisle na tom, či a v akej výške vznikne druhej strane v tejto súvislosti škoda.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10.3.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Zaplatením úroku z omeškania alebo zmluvnej pokuty nie je dotknuté právo zmluvných strán na uplatnenie náhrady škody.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XI.</w:t>
      </w:r>
    </w:p>
    <w:p w:rsidR="004C3D91" w:rsidRPr="004C3D91" w:rsidRDefault="004C3D91" w:rsidP="004C3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11.1.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Meniť alebo doplňovať text tejto zmluvy je možné len formou písomných dodatkov, ktoré budú platné ak budú riadne potvrdené oprávnenými zástupcami oboch zmluvných strán.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11.2.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Ktorákoľvek zo zmluvných strán je oprávnená navrhnúť dodatok k tejto zmluve. Dodatky sa poradovo číslujú a zasielajú druhej strane v piatich vyhotoveniach.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11.3.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Zmluva je uzavretá okamihom podpísania oprávnenými zástupcami obidvoch zmluvných strán.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11.4.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Ak nie je v tejto zmluve dojednané inak, platia ustanovenia Obchodného zákonníka v plnom rozsahu.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11.5.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Táto zmluva je vypracovaná v štyroch vyhotoveniach, z ktorých zhotoviteľ </w:t>
      </w:r>
      <w:proofErr w:type="spellStart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dve vyhotovenia a objednávateľ dve vyhotovenia.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ind w:left="600" w:hanging="60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11.6.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Zmluva nadobúda platnosť dňom jej podpísania oboma zmluvnými stranami a účinnosť nastáva v súlade s § 47a ods. 1, zák. č. 40/1964 Zb. Obč. zákonníka v znení neskorších predpisov, s poukazom na § 5a zákona č. 211/2000 </w:t>
      </w:r>
      <w:proofErr w:type="spellStart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. o slobodnom prístupe k informáciám v znení neskorších predpisov, nasledujúci deň po dni jej zverejnenia.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Starej Turej  dňa                             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Starej Turej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dňa: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B7CBC" w:rsidRPr="004C3D91" w:rsidRDefault="005B7CBC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Zhotoviteľ : </w:t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Objednávateľ : 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D91" w:rsidRDefault="009E5CE4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Ing.René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Micka</w:t>
      </w:r>
      <w:proofErr w:type="spellEnd"/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</w:t>
      </w:r>
      <w:r w:rsidR="002A480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A480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2A480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="004C3D91"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Jana </w:t>
      </w:r>
      <w:proofErr w:type="spellStart"/>
      <w:r w:rsid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>Vráblová</w:t>
      </w:r>
      <w:proofErr w:type="spellEnd"/>
    </w:p>
    <w:p w:rsid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9E5CE4">
        <w:rPr>
          <w:rFonts w:ascii="Times New Roman" w:eastAsia="Times New Roman" w:hAnsi="Times New Roman" w:cs="Times New Roman"/>
          <w:sz w:val="24"/>
          <w:szCs w:val="24"/>
          <w:lang w:eastAsia="sk-SK"/>
        </w:rPr>
        <w:t>konateľ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</w:t>
      </w:r>
      <w:r w:rsidR="005C58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48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riaditeľka</w:t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4C3D9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</w:pPr>
    </w:p>
    <w:p w:rsidR="004C3D91" w:rsidRPr="004C3D91" w:rsidRDefault="004C3D91" w:rsidP="004C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sk-SK"/>
        </w:rPr>
      </w:pPr>
    </w:p>
    <w:p w:rsidR="00A06150" w:rsidRDefault="00A06150"/>
    <w:sectPr w:rsidR="00A06150" w:rsidSect="005B7CBC">
      <w:pgSz w:w="11906" w:h="16838"/>
      <w:pgMar w:top="102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A7E"/>
    <w:multiLevelType w:val="multilevel"/>
    <w:tmpl w:val="CBA64CC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C662ADF"/>
    <w:multiLevelType w:val="multilevel"/>
    <w:tmpl w:val="BFBAC8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8E"/>
    <w:rsid w:val="001F39ED"/>
    <w:rsid w:val="002A480B"/>
    <w:rsid w:val="002E198E"/>
    <w:rsid w:val="00312EB6"/>
    <w:rsid w:val="003547A2"/>
    <w:rsid w:val="004C3D91"/>
    <w:rsid w:val="005B7CBC"/>
    <w:rsid w:val="005C585A"/>
    <w:rsid w:val="008B28EE"/>
    <w:rsid w:val="009E5CE4"/>
    <w:rsid w:val="00A06150"/>
    <w:rsid w:val="00B44CA7"/>
    <w:rsid w:val="00E529AB"/>
    <w:rsid w:val="00F77D7B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6DC2-8B31-4987-A561-9E1275B4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4CA7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4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vertAlign w:val="subscript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EE37-8574-4A2E-8C60-DB1D987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1518</Words>
  <Characters>8655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User</cp:lastModifiedBy>
  <cp:revision>4</cp:revision>
  <cp:lastPrinted>2017-10-04T14:05:00Z</cp:lastPrinted>
  <dcterms:created xsi:type="dcterms:W3CDTF">2017-10-04T13:26:00Z</dcterms:created>
  <dcterms:modified xsi:type="dcterms:W3CDTF">2017-10-04T14:06:00Z</dcterms:modified>
</cp:coreProperties>
</file>